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A7C" w:rsidRPr="00250BE6" w:rsidRDefault="00273A7C" w:rsidP="00DB09D2">
      <w:pPr>
        <w:pStyle w:val="ae"/>
        <w:spacing w:beforeLines="0" w:after="156"/>
        <w:rPr>
          <w:rFonts w:ascii="Times New Roman" w:hAnsi="Times New Roman" w:cs="Times New Roman"/>
        </w:rPr>
      </w:pPr>
      <w:bookmarkStart w:id="0" w:name="_Toc525643789"/>
      <w:bookmarkStart w:id="1" w:name="_Toc464669044"/>
      <w:r w:rsidRPr="0053194C">
        <w:rPr>
          <w:rFonts w:ascii="Times New Roman" w:hAnsi="Times New Roman" w:cs="宋体" w:hint="eastAsia"/>
        </w:rPr>
        <w:t>《模拟电子技术基础》</w:t>
      </w:r>
      <w:bookmarkEnd w:id="0"/>
    </w:p>
    <w:p w:rsidR="00273A7C" w:rsidRPr="00C92E64" w:rsidRDefault="00273A7C" w:rsidP="00CB228A">
      <w:pPr>
        <w:pStyle w:val="af0"/>
        <w:rPr>
          <w:sz w:val="21"/>
          <w:szCs w:val="21"/>
        </w:rPr>
      </w:pPr>
      <w:r w:rsidRPr="00C92E64">
        <w:rPr>
          <w:rFonts w:cs="宋体" w:hint="eastAsia"/>
          <w:sz w:val="21"/>
          <w:szCs w:val="21"/>
        </w:rPr>
        <w:t>课程编号：</w:t>
      </w:r>
      <w:r w:rsidRPr="00C92E64">
        <w:rPr>
          <w:sz w:val="21"/>
          <w:szCs w:val="21"/>
        </w:rPr>
        <w:t xml:space="preserve"> 100062102</w:t>
      </w:r>
    </w:p>
    <w:p w:rsidR="00273A7C" w:rsidRPr="00C92E64" w:rsidRDefault="00273A7C" w:rsidP="00CB228A">
      <w:pPr>
        <w:pStyle w:val="af0"/>
        <w:rPr>
          <w:sz w:val="21"/>
          <w:szCs w:val="21"/>
        </w:rPr>
      </w:pPr>
      <w:r w:rsidRPr="00C92E64">
        <w:rPr>
          <w:rFonts w:cs="宋体" w:hint="eastAsia"/>
          <w:sz w:val="21"/>
          <w:szCs w:val="21"/>
        </w:rPr>
        <w:t>课程名称：模拟电子技术基础</w:t>
      </w:r>
      <w:r w:rsidRPr="00C92E64">
        <w:rPr>
          <w:sz w:val="21"/>
          <w:szCs w:val="21"/>
        </w:rPr>
        <w:t>A</w:t>
      </w:r>
    </w:p>
    <w:p w:rsidR="00273A7C" w:rsidRPr="00C92E64" w:rsidRDefault="00273A7C" w:rsidP="00CB228A">
      <w:pPr>
        <w:pStyle w:val="af0"/>
        <w:rPr>
          <w:sz w:val="21"/>
          <w:szCs w:val="21"/>
        </w:rPr>
      </w:pPr>
      <w:r w:rsidRPr="00C92E64">
        <w:rPr>
          <w:rFonts w:cs="宋体" w:hint="eastAsia"/>
          <w:sz w:val="21"/>
          <w:szCs w:val="21"/>
        </w:rPr>
        <w:t>英文名称：</w:t>
      </w:r>
      <w:r w:rsidRPr="00C92E64">
        <w:rPr>
          <w:sz w:val="21"/>
          <w:szCs w:val="21"/>
        </w:rPr>
        <w:t xml:space="preserve"> Analog Fundamentals A</w:t>
      </w:r>
    </w:p>
    <w:p w:rsidR="00273A7C" w:rsidRPr="00C92E64" w:rsidRDefault="00273A7C" w:rsidP="00CB228A">
      <w:pPr>
        <w:pStyle w:val="af0"/>
        <w:rPr>
          <w:sz w:val="21"/>
          <w:szCs w:val="21"/>
        </w:rPr>
      </w:pPr>
      <w:r w:rsidRPr="00C92E64">
        <w:rPr>
          <w:rFonts w:cs="宋体" w:hint="eastAsia"/>
          <w:sz w:val="21"/>
          <w:szCs w:val="21"/>
        </w:rPr>
        <w:t>课程性质：</w:t>
      </w:r>
      <w:r w:rsidRPr="00C92E64">
        <w:rPr>
          <w:sz w:val="21"/>
          <w:szCs w:val="21"/>
        </w:rPr>
        <w:t xml:space="preserve"> </w:t>
      </w:r>
      <w:r w:rsidRPr="00C92E64">
        <w:rPr>
          <w:rFonts w:cs="宋体" w:hint="eastAsia"/>
          <w:sz w:val="21"/>
          <w:szCs w:val="21"/>
        </w:rPr>
        <w:t>必修</w:t>
      </w:r>
    </w:p>
    <w:p w:rsidR="00273A7C" w:rsidRPr="00C92E64" w:rsidRDefault="00273A7C" w:rsidP="00CB228A">
      <w:pPr>
        <w:pStyle w:val="af0"/>
        <w:rPr>
          <w:sz w:val="21"/>
          <w:szCs w:val="21"/>
        </w:rPr>
      </w:pPr>
      <w:r w:rsidRPr="00C92E64">
        <w:rPr>
          <w:rFonts w:cs="宋体" w:hint="eastAsia"/>
          <w:sz w:val="21"/>
          <w:szCs w:val="21"/>
        </w:rPr>
        <w:t>课程总学分：</w:t>
      </w:r>
      <w:r w:rsidRPr="00C92E64">
        <w:rPr>
          <w:sz w:val="21"/>
          <w:szCs w:val="21"/>
        </w:rPr>
        <w:t xml:space="preserve"> 3.5</w:t>
      </w:r>
    </w:p>
    <w:p w:rsidR="00273A7C" w:rsidRPr="00C92E64" w:rsidRDefault="00273A7C" w:rsidP="00CB228A">
      <w:pPr>
        <w:pStyle w:val="af0"/>
        <w:rPr>
          <w:sz w:val="21"/>
          <w:szCs w:val="21"/>
        </w:rPr>
      </w:pPr>
      <w:r w:rsidRPr="00C92E64">
        <w:rPr>
          <w:rFonts w:cs="宋体" w:hint="eastAsia"/>
          <w:sz w:val="21"/>
          <w:szCs w:val="21"/>
        </w:rPr>
        <w:t>总学时：</w:t>
      </w:r>
      <w:r w:rsidRPr="00C92E64">
        <w:rPr>
          <w:sz w:val="21"/>
          <w:szCs w:val="21"/>
        </w:rPr>
        <w:t xml:space="preserve"> 56 </w:t>
      </w:r>
      <w:r w:rsidRPr="00C92E64">
        <w:rPr>
          <w:rFonts w:cs="宋体" w:hint="eastAsia"/>
          <w:sz w:val="21"/>
          <w:szCs w:val="21"/>
        </w:rPr>
        <w:t>（其中实验学时：</w:t>
      </w:r>
      <w:r w:rsidRPr="00C92E64">
        <w:rPr>
          <w:sz w:val="21"/>
          <w:szCs w:val="21"/>
        </w:rPr>
        <w:t>0</w:t>
      </w:r>
      <w:r w:rsidRPr="00C92E64">
        <w:rPr>
          <w:rFonts w:cs="宋体" w:hint="eastAsia"/>
          <w:sz w:val="21"/>
          <w:szCs w:val="21"/>
        </w:rPr>
        <w:t>）</w:t>
      </w:r>
    </w:p>
    <w:p w:rsidR="00273A7C" w:rsidRPr="00C92E64" w:rsidRDefault="00273A7C" w:rsidP="00CB228A">
      <w:pPr>
        <w:pStyle w:val="af0"/>
        <w:rPr>
          <w:sz w:val="21"/>
          <w:szCs w:val="21"/>
        </w:rPr>
      </w:pPr>
      <w:r w:rsidRPr="00C92E64">
        <w:rPr>
          <w:rFonts w:cs="宋体" w:hint="eastAsia"/>
          <w:sz w:val="21"/>
          <w:szCs w:val="21"/>
        </w:rPr>
        <w:t>开课学年及学期：</w:t>
      </w:r>
      <w:r w:rsidRPr="00C92E64">
        <w:rPr>
          <w:sz w:val="21"/>
          <w:szCs w:val="21"/>
        </w:rPr>
        <w:t xml:space="preserve"> </w:t>
      </w:r>
      <w:r w:rsidRPr="00C92E64">
        <w:rPr>
          <w:rFonts w:cs="宋体" w:hint="eastAsia"/>
          <w:sz w:val="21"/>
          <w:szCs w:val="21"/>
        </w:rPr>
        <w:t>第三学期</w:t>
      </w:r>
    </w:p>
    <w:p w:rsidR="00273A7C" w:rsidRPr="00C92E64" w:rsidRDefault="00273A7C" w:rsidP="00CB228A">
      <w:pPr>
        <w:pStyle w:val="af0"/>
        <w:rPr>
          <w:sz w:val="21"/>
          <w:szCs w:val="21"/>
        </w:rPr>
      </w:pPr>
      <w:r w:rsidRPr="00C92E64">
        <w:rPr>
          <w:rFonts w:cs="宋体" w:hint="eastAsia"/>
          <w:sz w:val="21"/>
          <w:szCs w:val="21"/>
        </w:rPr>
        <w:t>先修课程：</w:t>
      </w:r>
      <w:r w:rsidRPr="00C92E64">
        <w:rPr>
          <w:sz w:val="21"/>
          <w:szCs w:val="21"/>
        </w:rPr>
        <w:t xml:space="preserve"> </w:t>
      </w:r>
      <w:r w:rsidRPr="00C92E64">
        <w:rPr>
          <w:rFonts w:cs="宋体" w:hint="eastAsia"/>
          <w:sz w:val="21"/>
          <w:szCs w:val="21"/>
        </w:rPr>
        <w:t>大学物理，电路分析</w:t>
      </w:r>
    </w:p>
    <w:p w:rsidR="00273A7C" w:rsidRPr="00250BE6" w:rsidRDefault="00273A7C" w:rsidP="00CB228A">
      <w:pPr>
        <w:pStyle w:val="af2"/>
        <w:spacing w:before="156" w:after="156"/>
        <w:rPr>
          <w:rStyle w:val="Strong"/>
          <w:b/>
          <w:bCs/>
        </w:rPr>
      </w:pPr>
      <w:r w:rsidRPr="00250BE6">
        <w:rPr>
          <w:rStyle w:val="Strong"/>
          <w:rFonts w:cs="宋体" w:hint="eastAsia"/>
          <w:b/>
          <w:bCs/>
        </w:rPr>
        <w:t>一、课程内容简介</w:t>
      </w:r>
    </w:p>
    <w:p w:rsidR="00273A7C" w:rsidRPr="00250BE6" w:rsidRDefault="00273A7C" w:rsidP="00A6763F">
      <w:pPr>
        <w:pStyle w:val="af2"/>
        <w:snapToGrid w:val="0"/>
        <w:spacing w:beforeLines="0" w:afterLines="0" w:line="440" w:lineRule="exact"/>
        <w:ind w:firstLineChars="200" w:firstLine="31680"/>
        <w:rPr>
          <w:rStyle w:val="Strong"/>
        </w:rPr>
      </w:pPr>
      <w:r w:rsidRPr="00250BE6">
        <w:rPr>
          <w:rStyle w:val="Strong"/>
          <w:rFonts w:cs="宋体" w:hint="eastAsia"/>
        </w:rPr>
        <w:t>本课程是本科生电子技术方面的技术基础课，适合于控制与自动化等专业。本课程的目的是通过对模拟电子技术基础课程的学习，培养学生分析和解决模拟电路及模拟系统相关问题的能力，提高创新意识。</w:t>
      </w:r>
    </w:p>
    <w:p w:rsidR="00273A7C" w:rsidRPr="00250BE6" w:rsidRDefault="00273A7C" w:rsidP="00A6763F">
      <w:pPr>
        <w:pStyle w:val="af2"/>
        <w:snapToGrid w:val="0"/>
        <w:spacing w:beforeLines="0" w:afterLines="0" w:line="440" w:lineRule="exact"/>
        <w:ind w:firstLineChars="200" w:firstLine="31680"/>
        <w:rPr>
          <w:rStyle w:val="Strong"/>
        </w:rPr>
      </w:pPr>
      <w:r w:rsidRPr="00250BE6">
        <w:rPr>
          <w:rStyle w:val="Strong"/>
          <w:rFonts w:cs="宋体" w:hint="eastAsia"/>
        </w:rPr>
        <w:t>本课程作为</w:t>
      </w:r>
      <w:r w:rsidRPr="00250BE6">
        <w:rPr>
          <w:rStyle w:val="Strong"/>
        </w:rPr>
        <w:t>“</w:t>
      </w:r>
      <w:r w:rsidRPr="00250BE6">
        <w:rPr>
          <w:rStyle w:val="Strong"/>
          <w:rFonts w:cs="宋体" w:hint="eastAsia"/>
        </w:rPr>
        <w:t>技术</w:t>
      </w:r>
      <w:r w:rsidRPr="00250BE6">
        <w:rPr>
          <w:rStyle w:val="Strong"/>
        </w:rPr>
        <w:t>”</w:t>
      </w:r>
      <w:r w:rsidRPr="00250BE6">
        <w:rPr>
          <w:rStyle w:val="Strong"/>
          <w:rFonts w:cs="宋体" w:hint="eastAsia"/>
        </w:rPr>
        <w:t>基础课，其任务是通过对常用电子器件、模拟电路及其系统的分析和设计的学习，使学生建立工程与实践的观点，理论联系实际，掌握电子技术方面的基本理论、基本概念、基本分析方法和基本技能，提高动手能力，了解电子技术中新器件、新方法及发展方向，为电子技术在专业课中的应用以及后续深入学习该领域的知识打好基础。</w:t>
      </w:r>
    </w:p>
    <w:p w:rsidR="00273A7C" w:rsidRPr="00250BE6" w:rsidRDefault="00273A7C" w:rsidP="00C92E64">
      <w:pPr>
        <w:pStyle w:val="af2"/>
        <w:spacing w:beforeLines="0" w:afterLines="0" w:line="440" w:lineRule="exact"/>
        <w:rPr>
          <w:rStyle w:val="Strong"/>
          <w:b/>
          <w:bCs/>
        </w:rPr>
      </w:pPr>
      <w:r w:rsidRPr="00250BE6">
        <w:rPr>
          <w:rStyle w:val="Strong"/>
          <w:rFonts w:cs="宋体" w:hint="eastAsia"/>
          <w:b/>
          <w:bCs/>
        </w:rPr>
        <w:t>二、课程目标</w:t>
      </w:r>
    </w:p>
    <w:p w:rsidR="00273A7C" w:rsidRPr="00250BE6" w:rsidRDefault="00273A7C" w:rsidP="00C92E64">
      <w:pPr>
        <w:pStyle w:val="af2"/>
        <w:numPr>
          <w:ilvl w:val="0"/>
          <w:numId w:val="22"/>
        </w:numPr>
        <w:adjustRightInd w:val="0"/>
        <w:snapToGrid w:val="0"/>
        <w:spacing w:beforeLines="0" w:afterLines="0" w:line="440" w:lineRule="exact"/>
        <w:rPr>
          <w:rStyle w:val="Strong"/>
        </w:rPr>
      </w:pPr>
      <w:r w:rsidRPr="00250BE6">
        <w:rPr>
          <w:rStyle w:val="Strong"/>
          <w:rFonts w:cs="宋体" w:hint="eastAsia"/>
        </w:rPr>
        <w:t>能够运用工程思维方法，确定在工程应用中模拟电路的组成及其参数。</w:t>
      </w:r>
    </w:p>
    <w:p w:rsidR="00273A7C" w:rsidRPr="00250BE6" w:rsidRDefault="00273A7C" w:rsidP="00C92E64">
      <w:pPr>
        <w:pStyle w:val="af2"/>
        <w:numPr>
          <w:ilvl w:val="0"/>
          <w:numId w:val="22"/>
        </w:numPr>
        <w:adjustRightInd w:val="0"/>
        <w:snapToGrid w:val="0"/>
        <w:spacing w:beforeLines="0" w:afterLines="0" w:line="440" w:lineRule="exact"/>
        <w:rPr>
          <w:rStyle w:val="Strong"/>
        </w:rPr>
      </w:pPr>
      <w:r w:rsidRPr="00250BE6">
        <w:rPr>
          <w:rStyle w:val="Strong"/>
          <w:rFonts w:cs="宋体" w:hint="eastAsia"/>
        </w:rPr>
        <w:t>能够运用模拟电子技术理论知识，对实际应用电路进行分析和设计。</w:t>
      </w:r>
    </w:p>
    <w:p w:rsidR="00273A7C" w:rsidRPr="00250BE6" w:rsidRDefault="00273A7C" w:rsidP="00C92E64">
      <w:pPr>
        <w:pStyle w:val="af2"/>
        <w:numPr>
          <w:ilvl w:val="0"/>
          <w:numId w:val="22"/>
        </w:numPr>
        <w:adjustRightInd w:val="0"/>
        <w:snapToGrid w:val="0"/>
        <w:spacing w:beforeLines="0" w:afterLines="0" w:line="440" w:lineRule="exact"/>
        <w:rPr>
          <w:rStyle w:val="Strong"/>
        </w:rPr>
      </w:pPr>
      <w:r w:rsidRPr="00250BE6">
        <w:rPr>
          <w:rStyle w:val="Strong"/>
          <w:rFonts w:cs="宋体" w:hint="eastAsia"/>
        </w:rPr>
        <w:t>能够针对实际问题，确定模拟电路的设计方案和电路参数计算，进行电路设计。</w:t>
      </w:r>
    </w:p>
    <w:p w:rsidR="00273A7C" w:rsidRPr="00250BE6" w:rsidRDefault="00273A7C" w:rsidP="00A6763F">
      <w:pPr>
        <w:pStyle w:val="af2"/>
        <w:numPr>
          <w:ilvl w:val="0"/>
          <w:numId w:val="22"/>
        </w:numPr>
        <w:adjustRightInd w:val="0"/>
        <w:snapToGrid w:val="0"/>
        <w:spacing w:beforeLines="0" w:afterLines="0" w:line="440" w:lineRule="exact"/>
        <w:ind w:left="0" w:firstLineChars="200" w:firstLine="31680"/>
        <w:rPr>
          <w:rStyle w:val="Strong"/>
        </w:rPr>
      </w:pPr>
      <w:r w:rsidRPr="00250BE6">
        <w:rPr>
          <w:rStyle w:val="Strong"/>
          <w:rFonts w:cs="宋体" w:hint="eastAsia"/>
        </w:rPr>
        <w:t>能够借助文献检索工具，查阅相关文献资料，使用现代工程工具</w:t>
      </w:r>
      <w:r w:rsidRPr="00250BE6">
        <w:rPr>
          <w:rStyle w:val="Strong"/>
        </w:rPr>
        <w:t>EDA</w:t>
      </w:r>
      <w:r w:rsidRPr="00250BE6">
        <w:rPr>
          <w:rStyle w:val="Strong"/>
          <w:rFonts w:cs="宋体" w:hint="eastAsia"/>
        </w:rPr>
        <w:t>软件进行仿真，分析电路功能或验证设计电路的有效性。</w:t>
      </w:r>
    </w:p>
    <w:p w:rsidR="00273A7C" w:rsidRPr="00250BE6" w:rsidRDefault="00273A7C" w:rsidP="00CB228A">
      <w:pPr>
        <w:pStyle w:val="af2"/>
        <w:spacing w:before="156" w:after="156"/>
        <w:rPr>
          <w:rStyle w:val="Strong"/>
          <w:b/>
          <w:bCs/>
        </w:rPr>
      </w:pPr>
      <w:r w:rsidRPr="00250BE6">
        <w:rPr>
          <w:rStyle w:val="Strong"/>
          <w:rFonts w:cs="宋体" w:hint="eastAsia"/>
          <w:b/>
          <w:bCs/>
        </w:rPr>
        <w:t>三、课程目标与毕业要求指标点对应关系</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0"/>
        <w:gridCol w:w="4536"/>
        <w:gridCol w:w="1883"/>
      </w:tblGrid>
      <w:tr w:rsidR="00273A7C" w:rsidRPr="00250BE6">
        <w:trPr>
          <w:trHeight w:val="429"/>
        </w:trPr>
        <w:tc>
          <w:tcPr>
            <w:tcW w:w="3220" w:type="dxa"/>
            <w:vAlign w:val="center"/>
          </w:tcPr>
          <w:p w:rsidR="00273A7C" w:rsidRPr="00250BE6" w:rsidRDefault="00273A7C" w:rsidP="00B2297B">
            <w:pPr>
              <w:jc w:val="center"/>
            </w:pPr>
            <w:r w:rsidRPr="00250BE6">
              <w:rPr>
                <w:rFonts w:cs="宋体" w:hint="eastAsia"/>
              </w:rPr>
              <w:t>毕业要求</w:t>
            </w:r>
          </w:p>
        </w:tc>
        <w:tc>
          <w:tcPr>
            <w:tcW w:w="4536" w:type="dxa"/>
            <w:vAlign w:val="center"/>
          </w:tcPr>
          <w:p w:rsidR="00273A7C" w:rsidRPr="00250BE6" w:rsidRDefault="00273A7C" w:rsidP="00B2297B">
            <w:pPr>
              <w:jc w:val="center"/>
            </w:pPr>
            <w:r>
              <w:rPr>
                <w:rFonts w:cs="宋体" w:hint="eastAsia"/>
              </w:rPr>
              <w:t>支撑</w:t>
            </w:r>
            <w:r w:rsidRPr="00250BE6">
              <w:rPr>
                <w:rFonts w:cs="宋体" w:hint="eastAsia"/>
              </w:rPr>
              <w:t>毕业要求指标点</w:t>
            </w:r>
          </w:p>
        </w:tc>
        <w:tc>
          <w:tcPr>
            <w:tcW w:w="1883" w:type="dxa"/>
            <w:vAlign w:val="center"/>
          </w:tcPr>
          <w:p w:rsidR="00273A7C" w:rsidRPr="00250BE6" w:rsidRDefault="00273A7C" w:rsidP="00B2297B">
            <w:pPr>
              <w:jc w:val="center"/>
            </w:pPr>
            <w:r w:rsidRPr="00250BE6">
              <w:rPr>
                <w:rFonts w:cs="宋体" w:hint="eastAsia"/>
              </w:rPr>
              <w:t>课程目标</w:t>
            </w:r>
          </w:p>
        </w:tc>
      </w:tr>
      <w:tr w:rsidR="00273A7C" w:rsidRPr="00250BE6">
        <w:trPr>
          <w:trHeight w:val="915"/>
        </w:trPr>
        <w:tc>
          <w:tcPr>
            <w:tcW w:w="3220" w:type="dxa"/>
            <w:vMerge w:val="restart"/>
          </w:tcPr>
          <w:p w:rsidR="00273A7C" w:rsidRPr="00250BE6" w:rsidRDefault="00273A7C" w:rsidP="00B2297B">
            <w:pPr>
              <w:autoSpaceDE w:val="0"/>
              <w:autoSpaceDN w:val="0"/>
              <w:adjustRightInd w:val="0"/>
              <w:rPr>
                <w:b/>
                <w:bCs/>
              </w:rPr>
            </w:pPr>
            <w:r w:rsidRPr="00250BE6">
              <w:rPr>
                <w:rFonts w:cs="宋体" w:hint="eastAsia"/>
                <w:b/>
                <w:bCs/>
                <w:kern w:val="0"/>
              </w:rPr>
              <w:t>毕业要求</w:t>
            </w:r>
            <w:r>
              <w:rPr>
                <w:b/>
                <w:bCs/>
                <w:kern w:val="0"/>
              </w:rPr>
              <w:t>1</w:t>
            </w:r>
            <w:r w:rsidRPr="00250BE6">
              <w:rPr>
                <w:rFonts w:cs="宋体" w:hint="eastAsia"/>
                <w:kern w:val="0"/>
              </w:rPr>
              <w:t>：</w:t>
            </w:r>
            <w:r w:rsidRPr="003E50C1">
              <w:rPr>
                <w:rFonts w:cs="宋体" w:hint="eastAsia"/>
                <w:b/>
                <w:bCs/>
                <w:kern w:val="0"/>
              </w:rPr>
              <w:t>工程知识与问题分析</w:t>
            </w:r>
          </w:p>
          <w:p w:rsidR="00273A7C" w:rsidRPr="00250BE6" w:rsidRDefault="00273A7C" w:rsidP="00B2297B">
            <w:pPr>
              <w:autoSpaceDE w:val="0"/>
              <w:autoSpaceDN w:val="0"/>
              <w:adjustRightInd w:val="0"/>
              <w:jc w:val="left"/>
            </w:pPr>
            <w:r w:rsidRPr="003E50C1">
              <w:rPr>
                <w:rFonts w:cs="宋体" w:hint="eastAsia"/>
              </w:rPr>
              <w:t>能够运用数学、自然科学、工程基础和专业知识识别、表达、并通过文献研究分析解决电气传动及控制、电力系统、电力电子、工业自动化、电子信息技术等领域中的复杂工程问题，以获得有效结论。</w:t>
            </w:r>
          </w:p>
        </w:tc>
        <w:tc>
          <w:tcPr>
            <w:tcW w:w="4536" w:type="dxa"/>
            <w:vAlign w:val="center"/>
          </w:tcPr>
          <w:p w:rsidR="00273A7C" w:rsidRPr="00250BE6" w:rsidRDefault="00273A7C" w:rsidP="00B2297B">
            <w:pPr>
              <w:rPr>
                <w:rStyle w:val="style61"/>
              </w:rPr>
            </w:pPr>
            <w:r w:rsidRPr="00A2604F">
              <w:rPr>
                <w:b/>
                <w:bCs/>
              </w:rPr>
              <w:t xml:space="preserve">1.3 </w:t>
            </w:r>
            <w:r w:rsidRPr="00A2604F">
              <w:rPr>
                <w:rFonts w:cs="宋体" w:hint="eastAsia"/>
              </w:rPr>
              <w:t>能识别和判断电气工程相关的电气传动及控制、电力系统、电力电子、工业自动化、电子信息技术等领域复杂工程问题的关键环节和参数。</w:t>
            </w:r>
          </w:p>
        </w:tc>
        <w:tc>
          <w:tcPr>
            <w:tcW w:w="1883" w:type="dxa"/>
            <w:vAlign w:val="center"/>
          </w:tcPr>
          <w:p w:rsidR="00273A7C" w:rsidRPr="00250BE6" w:rsidRDefault="00273A7C" w:rsidP="00B2297B">
            <w:r w:rsidRPr="00250BE6">
              <w:rPr>
                <w:rFonts w:cs="宋体" w:hint="eastAsia"/>
              </w:rPr>
              <w:t>课程目标</w:t>
            </w:r>
            <w:r>
              <w:t>1</w:t>
            </w:r>
          </w:p>
          <w:p w:rsidR="00273A7C" w:rsidRPr="00250BE6" w:rsidRDefault="00273A7C" w:rsidP="00B2297B">
            <w:r w:rsidRPr="00250BE6">
              <w:rPr>
                <w:rFonts w:cs="宋体" w:hint="eastAsia"/>
              </w:rPr>
              <w:t>课程目标</w:t>
            </w:r>
            <w:r>
              <w:t>2</w:t>
            </w:r>
          </w:p>
        </w:tc>
      </w:tr>
      <w:tr w:rsidR="00273A7C" w:rsidRPr="00250BE6">
        <w:trPr>
          <w:trHeight w:val="915"/>
        </w:trPr>
        <w:tc>
          <w:tcPr>
            <w:tcW w:w="3220" w:type="dxa"/>
            <w:vMerge/>
          </w:tcPr>
          <w:p w:rsidR="00273A7C" w:rsidRPr="00250BE6" w:rsidRDefault="00273A7C" w:rsidP="00B2297B">
            <w:pPr>
              <w:autoSpaceDE w:val="0"/>
              <w:autoSpaceDN w:val="0"/>
              <w:adjustRightInd w:val="0"/>
              <w:rPr>
                <w:b/>
                <w:bCs/>
                <w:kern w:val="0"/>
              </w:rPr>
            </w:pPr>
          </w:p>
        </w:tc>
        <w:tc>
          <w:tcPr>
            <w:tcW w:w="4536" w:type="dxa"/>
            <w:vAlign w:val="center"/>
          </w:tcPr>
          <w:p w:rsidR="00273A7C" w:rsidRPr="00250BE6" w:rsidRDefault="00273A7C" w:rsidP="00B2297B">
            <w:pPr>
              <w:rPr>
                <w:b/>
                <w:bCs/>
              </w:rPr>
            </w:pPr>
            <w:r w:rsidRPr="009A4429">
              <w:rPr>
                <w:rFonts w:ascii="宋体" w:hAnsi="宋体" w:cs="宋体"/>
                <w:b/>
                <w:bCs/>
                <w:color w:val="000000"/>
                <w:kern w:val="0"/>
              </w:rPr>
              <w:t>1</w:t>
            </w:r>
            <w:r w:rsidRPr="009A4429">
              <w:rPr>
                <w:rFonts w:ascii="宋体" w:cs="宋体"/>
                <w:b/>
                <w:bCs/>
                <w:color w:val="000000"/>
                <w:kern w:val="0"/>
              </w:rPr>
              <w:t>.</w:t>
            </w:r>
            <w:r w:rsidRPr="009A4429">
              <w:rPr>
                <w:rFonts w:ascii="宋体" w:hAnsi="宋体" w:cs="宋体"/>
                <w:b/>
                <w:bCs/>
                <w:color w:val="000000"/>
                <w:kern w:val="0"/>
              </w:rPr>
              <w:t xml:space="preserve">4 </w:t>
            </w:r>
            <w:r w:rsidRPr="00A2604F">
              <w:rPr>
                <w:rFonts w:cs="宋体" w:hint="eastAsia"/>
              </w:rPr>
              <w:t>能认识到解决电气工程相关的电气传动及控制、电力系统、电力电子、工业自动化、电子信息技术等领域复杂工程问题有多种方案可选择，并能借助文献研究对问题进行综合分析。</w:t>
            </w:r>
          </w:p>
        </w:tc>
        <w:tc>
          <w:tcPr>
            <w:tcW w:w="1883" w:type="dxa"/>
            <w:vAlign w:val="center"/>
          </w:tcPr>
          <w:p w:rsidR="00273A7C" w:rsidRPr="00250BE6" w:rsidRDefault="00273A7C" w:rsidP="00B2297B">
            <w:r w:rsidRPr="00250BE6">
              <w:rPr>
                <w:rFonts w:cs="宋体" w:hint="eastAsia"/>
              </w:rPr>
              <w:t>课程目标</w:t>
            </w:r>
            <w:r>
              <w:t>3</w:t>
            </w:r>
          </w:p>
          <w:p w:rsidR="00273A7C" w:rsidRPr="00250BE6" w:rsidRDefault="00273A7C" w:rsidP="00B2297B">
            <w:r w:rsidRPr="00250BE6">
              <w:rPr>
                <w:rFonts w:cs="宋体" w:hint="eastAsia"/>
              </w:rPr>
              <w:t>课程目标</w:t>
            </w:r>
            <w:r>
              <w:t>4</w:t>
            </w:r>
          </w:p>
        </w:tc>
      </w:tr>
      <w:tr w:rsidR="00273A7C" w:rsidRPr="00250BE6">
        <w:trPr>
          <w:trHeight w:val="416"/>
        </w:trPr>
        <w:tc>
          <w:tcPr>
            <w:tcW w:w="3220" w:type="dxa"/>
            <w:vAlign w:val="center"/>
          </w:tcPr>
          <w:p w:rsidR="00273A7C" w:rsidRPr="00250BE6" w:rsidRDefault="00273A7C" w:rsidP="00B2297B">
            <w:pPr>
              <w:autoSpaceDE w:val="0"/>
              <w:autoSpaceDN w:val="0"/>
              <w:adjustRightInd w:val="0"/>
            </w:pPr>
            <w:r w:rsidRPr="00250BE6">
              <w:rPr>
                <w:rFonts w:cs="宋体" w:hint="eastAsia"/>
                <w:b/>
                <w:bCs/>
                <w:kern w:val="0"/>
              </w:rPr>
              <w:t>毕业要求</w:t>
            </w:r>
            <w:r>
              <w:rPr>
                <w:b/>
                <w:bCs/>
                <w:kern w:val="0"/>
              </w:rPr>
              <w:t>4</w:t>
            </w:r>
            <w:r w:rsidRPr="00250BE6">
              <w:rPr>
                <w:rFonts w:cs="宋体" w:hint="eastAsia"/>
                <w:kern w:val="0"/>
              </w:rPr>
              <w:t>：</w:t>
            </w:r>
            <w:r w:rsidRPr="00250BE6">
              <w:rPr>
                <w:rFonts w:cs="宋体" w:hint="eastAsia"/>
                <w:b/>
                <w:bCs/>
                <w:kern w:val="0"/>
              </w:rPr>
              <w:t>使用现代工具</w:t>
            </w:r>
          </w:p>
          <w:p w:rsidR="00273A7C" w:rsidRPr="00250BE6" w:rsidRDefault="00273A7C" w:rsidP="00B2297B">
            <w:pPr>
              <w:rPr>
                <w:kern w:val="0"/>
              </w:rPr>
            </w:pPr>
            <w:r w:rsidRPr="003E50C1">
              <w:rPr>
                <w:rFonts w:cs="宋体" w:hint="eastAsia"/>
              </w:rPr>
              <w:t>能够针对电气工程领域中的复杂工程问题，开发、选择与使用恰当的技术、资源、现代工程工具和信息技术工具，包括对复杂工程问题的预测与模拟，并能够理解其局限性。</w:t>
            </w:r>
          </w:p>
        </w:tc>
        <w:tc>
          <w:tcPr>
            <w:tcW w:w="4536" w:type="dxa"/>
            <w:vAlign w:val="center"/>
          </w:tcPr>
          <w:p w:rsidR="00273A7C" w:rsidRPr="003E50C1" w:rsidRDefault="00273A7C" w:rsidP="00B2297B">
            <w:pPr>
              <w:autoSpaceDE w:val="0"/>
              <w:autoSpaceDN w:val="0"/>
              <w:adjustRightInd w:val="0"/>
              <w:jc w:val="left"/>
            </w:pPr>
            <w:r w:rsidRPr="003E50C1">
              <w:rPr>
                <w:b/>
                <w:bCs/>
              </w:rPr>
              <w:t xml:space="preserve">4.1 </w:t>
            </w:r>
            <w:r w:rsidRPr="003E50C1">
              <w:rPr>
                <w:rFonts w:cs="宋体" w:hint="eastAsia"/>
              </w:rPr>
              <w:t>针对电气工程相关的电气传动及控制、电力系统、电力电子、工业自动化、电子信息技术等领域复杂工程问题，了解常用的现代仪器、信息技术工具、工程工具等使用原理和方法，理解其局限性。</w:t>
            </w:r>
          </w:p>
        </w:tc>
        <w:tc>
          <w:tcPr>
            <w:tcW w:w="1883" w:type="dxa"/>
            <w:vAlign w:val="center"/>
          </w:tcPr>
          <w:p w:rsidR="00273A7C" w:rsidRPr="00250BE6" w:rsidRDefault="00273A7C" w:rsidP="00B2297B">
            <w:r w:rsidRPr="00250BE6">
              <w:rPr>
                <w:rFonts w:cs="宋体" w:hint="eastAsia"/>
              </w:rPr>
              <w:t>课程目标</w:t>
            </w:r>
            <w:r w:rsidRPr="00250BE6">
              <w:t>4</w:t>
            </w:r>
          </w:p>
        </w:tc>
      </w:tr>
    </w:tbl>
    <w:p w:rsidR="00273A7C" w:rsidRPr="00250BE6" w:rsidRDefault="00273A7C" w:rsidP="00CB228A">
      <w:pPr>
        <w:pStyle w:val="af2"/>
        <w:spacing w:before="156" w:after="156"/>
        <w:rPr>
          <w:rStyle w:val="Strong"/>
          <w:b/>
          <w:bCs/>
        </w:rPr>
      </w:pPr>
      <w:r w:rsidRPr="00250BE6">
        <w:rPr>
          <w:rStyle w:val="Strong"/>
          <w:rFonts w:cs="宋体" w:hint="eastAsia"/>
          <w:b/>
          <w:bCs/>
        </w:rPr>
        <w:t>四、课程教学内容</w:t>
      </w: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2"/>
        <w:gridCol w:w="851"/>
        <w:gridCol w:w="1701"/>
        <w:gridCol w:w="2875"/>
      </w:tblGrid>
      <w:tr w:rsidR="00273A7C" w:rsidRPr="00250BE6">
        <w:trPr>
          <w:trHeight w:val="454"/>
        </w:trPr>
        <w:tc>
          <w:tcPr>
            <w:tcW w:w="4212" w:type="dxa"/>
            <w:vAlign w:val="center"/>
          </w:tcPr>
          <w:p w:rsidR="00273A7C" w:rsidRPr="00250BE6" w:rsidRDefault="00273A7C" w:rsidP="00B2297B">
            <w:pPr>
              <w:jc w:val="center"/>
            </w:pPr>
            <w:r w:rsidRPr="00250BE6">
              <w:rPr>
                <w:rFonts w:cs="宋体" w:hint="eastAsia"/>
              </w:rPr>
              <w:t>教学内容</w:t>
            </w:r>
          </w:p>
        </w:tc>
        <w:tc>
          <w:tcPr>
            <w:tcW w:w="851" w:type="dxa"/>
            <w:vAlign w:val="center"/>
          </w:tcPr>
          <w:p w:rsidR="00273A7C" w:rsidRPr="00250BE6" w:rsidRDefault="00273A7C" w:rsidP="00B2297B">
            <w:pPr>
              <w:jc w:val="center"/>
            </w:pPr>
            <w:r w:rsidRPr="00250BE6">
              <w:rPr>
                <w:rFonts w:cs="宋体" w:hint="eastAsia"/>
              </w:rPr>
              <w:t>学时</w:t>
            </w:r>
          </w:p>
        </w:tc>
        <w:tc>
          <w:tcPr>
            <w:tcW w:w="1701" w:type="dxa"/>
            <w:vAlign w:val="center"/>
          </w:tcPr>
          <w:p w:rsidR="00273A7C" w:rsidRPr="00250BE6" w:rsidRDefault="00273A7C" w:rsidP="00B2297B">
            <w:pPr>
              <w:jc w:val="center"/>
            </w:pPr>
            <w:r w:rsidRPr="00250BE6">
              <w:rPr>
                <w:rFonts w:cs="宋体" w:hint="eastAsia"/>
              </w:rPr>
              <w:t>撑课程目标</w:t>
            </w:r>
          </w:p>
        </w:tc>
        <w:tc>
          <w:tcPr>
            <w:tcW w:w="2875" w:type="dxa"/>
            <w:vAlign w:val="center"/>
          </w:tcPr>
          <w:p w:rsidR="00273A7C" w:rsidRPr="00250BE6" w:rsidRDefault="00273A7C" w:rsidP="00B2297B">
            <w:pPr>
              <w:jc w:val="center"/>
            </w:pPr>
            <w:r w:rsidRPr="00250BE6">
              <w:rPr>
                <w:rFonts w:cs="宋体" w:hint="eastAsia"/>
              </w:rPr>
              <w:t>教学方法与策略</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1</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半导体基础和二极管</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半导体器件基础</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半导体二级管</w:t>
            </w:r>
          </w:p>
        </w:tc>
        <w:tc>
          <w:tcPr>
            <w:tcW w:w="851" w:type="dxa"/>
            <w:vAlign w:val="center"/>
          </w:tcPr>
          <w:p w:rsidR="00273A7C" w:rsidRPr="00250BE6" w:rsidRDefault="00273A7C" w:rsidP="00B2297B">
            <w:pPr>
              <w:jc w:val="center"/>
            </w:pPr>
            <w:r w:rsidRPr="00250BE6">
              <w:t>2</w:t>
            </w:r>
          </w:p>
        </w:tc>
        <w:tc>
          <w:tcPr>
            <w:tcW w:w="1701" w:type="dxa"/>
            <w:vAlign w:val="center"/>
          </w:tcPr>
          <w:p w:rsidR="00273A7C" w:rsidRPr="00250BE6" w:rsidRDefault="00273A7C" w:rsidP="00B2297B">
            <w:pPr>
              <w:jc w:val="center"/>
            </w:pPr>
          </w:p>
        </w:tc>
        <w:tc>
          <w:tcPr>
            <w:tcW w:w="2875" w:type="dxa"/>
            <w:vAlign w:val="center"/>
          </w:tcPr>
          <w:p w:rsidR="00273A7C" w:rsidRPr="00250BE6" w:rsidRDefault="00273A7C" w:rsidP="00B2297B">
            <w:pPr>
              <w:jc w:val="center"/>
            </w:pPr>
            <w:r w:rsidRPr="00250BE6">
              <w:rPr>
                <w:rFonts w:cs="宋体" w:hint="eastAsia"/>
              </w:rPr>
              <w:t>讲授</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2</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双极型晶体三极管和基本放大电路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双极性晶体管</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晶体管放大电路的性能指标和工作原理</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3. </w:t>
            </w:r>
            <w:r w:rsidRPr="0072668B">
              <w:rPr>
                <w:rFonts w:hint="eastAsia"/>
                <w:color w:val="auto"/>
                <w:kern w:val="2"/>
                <w:sz w:val="21"/>
                <w:szCs w:val="21"/>
              </w:rPr>
              <w:t>晶体管放大电路的图解分析法</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4. </w:t>
            </w:r>
            <w:r w:rsidRPr="0072668B">
              <w:rPr>
                <w:rFonts w:hint="eastAsia"/>
                <w:color w:val="auto"/>
                <w:kern w:val="2"/>
                <w:sz w:val="21"/>
                <w:szCs w:val="21"/>
              </w:rPr>
              <w:t>等效电路分析法</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5. </w:t>
            </w:r>
            <w:r w:rsidRPr="0072668B">
              <w:rPr>
                <w:rFonts w:hint="eastAsia"/>
                <w:color w:val="auto"/>
                <w:kern w:val="2"/>
                <w:sz w:val="21"/>
                <w:szCs w:val="21"/>
              </w:rPr>
              <w:t>其他基本放大电路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6. </w:t>
            </w:r>
            <w:r w:rsidRPr="0072668B">
              <w:rPr>
                <w:rFonts w:hint="eastAsia"/>
                <w:color w:val="auto"/>
                <w:kern w:val="2"/>
                <w:sz w:val="21"/>
                <w:szCs w:val="21"/>
              </w:rPr>
              <w:t>组合放大单元电路</w:t>
            </w:r>
          </w:p>
        </w:tc>
        <w:tc>
          <w:tcPr>
            <w:tcW w:w="851" w:type="dxa"/>
            <w:vAlign w:val="center"/>
          </w:tcPr>
          <w:p w:rsidR="00273A7C" w:rsidRPr="00250BE6" w:rsidRDefault="00273A7C" w:rsidP="00B2297B">
            <w:pPr>
              <w:jc w:val="center"/>
            </w:pPr>
            <w:r w:rsidRPr="00250BE6">
              <w:t>8</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p w:rsidR="00273A7C" w:rsidRPr="00250BE6" w:rsidRDefault="00273A7C" w:rsidP="00B2297B">
            <w:pPr>
              <w:jc w:val="center"/>
            </w:pPr>
            <w:r w:rsidRPr="00250BE6">
              <w:rPr>
                <w:rFonts w:cs="宋体" w:hint="eastAsia"/>
              </w:rPr>
              <w:t>课程目标</w:t>
            </w:r>
            <w:r w:rsidRPr="00250BE6">
              <w:t>4</w:t>
            </w:r>
          </w:p>
        </w:tc>
        <w:tc>
          <w:tcPr>
            <w:tcW w:w="2875" w:type="dxa"/>
            <w:vAlign w:val="center"/>
          </w:tcPr>
          <w:p w:rsidR="00273A7C" w:rsidRPr="00250BE6" w:rsidRDefault="00273A7C" w:rsidP="00B2297B">
            <w:pPr>
              <w:jc w:val="left"/>
            </w:pPr>
            <w:r w:rsidRPr="00250BE6">
              <w:rPr>
                <w:rFonts w:cs="宋体" w:hint="eastAsia"/>
              </w:rPr>
              <w:t>讲授，课堂讨论，测验，作业，演示</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3</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场效应晶体管和基本放大电路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场效应晶体管</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场效应晶体管放大电路</w:t>
            </w:r>
          </w:p>
        </w:tc>
        <w:tc>
          <w:tcPr>
            <w:tcW w:w="851" w:type="dxa"/>
            <w:vAlign w:val="center"/>
          </w:tcPr>
          <w:p w:rsidR="00273A7C" w:rsidRPr="00250BE6" w:rsidRDefault="00273A7C" w:rsidP="00B2297B">
            <w:pPr>
              <w:jc w:val="center"/>
            </w:pPr>
            <w:r w:rsidRPr="00250BE6">
              <w:t>5</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tc>
        <w:tc>
          <w:tcPr>
            <w:tcW w:w="2875" w:type="dxa"/>
            <w:vAlign w:val="center"/>
          </w:tcPr>
          <w:p w:rsidR="00273A7C" w:rsidRPr="00250BE6" w:rsidRDefault="00273A7C" w:rsidP="00B2297B">
            <w:pPr>
              <w:jc w:val="left"/>
            </w:pPr>
            <w:r w:rsidRPr="00250BE6">
              <w:rPr>
                <w:rFonts w:cs="宋体" w:hint="eastAsia"/>
              </w:rPr>
              <w:t>讲授，作业</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4</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多级放大电路和集成运算放大电路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多级放大电路的耦合方式及分析</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差动放大电路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3. </w:t>
            </w:r>
            <w:r w:rsidRPr="0072668B">
              <w:rPr>
                <w:rFonts w:hint="eastAsia"/>
                <w:color w:val="auto"/>
                <w:kern w:val="2"/>
                <w:sz w:val="21"/>
                <w:szCs w:val="21"/>
              </w:rPr>
              <w:t>集成运算放大电路</w:t>
            </w:r>
          </w:p>
        </w:tc>
        <w:tc>
          <w:tcPr>
            <w:tcW w:w="851" w:type="dxa"/>
            <w:vAlign w:val="center"/>
          </w:tcPr>
          <w:p w:rsidR="00273A7C" w:rsidRPr="00250BE6" w:rsidRDefault="00273A7C" w:rsidP="00B2297B">
            <w:pPr>
              <w:jc w:val="center"/>
            </w:pPr>
            <w:r w:rsidRPr="00250BE6">
              <w:t>6</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p w:rsidR="00273A7C" w:rsidRPr="00250BE6" w:rsidRDefault="00273A7C" w:rsidP="00B2297B">
            <w:pPr>
              <w:jc w:val="center"/>
            </w:pPr>
            <w:r w:rsidRPr="00250BE6">
              <w:rPr>
                <w:rFonts w:cs="宋体" w:hint="eastAsia"/>
              </w:rPr>
              <w:t>课程目标</w:t>
            </w:r>
            <w:r w:rsidRPr="00250BE6">
              <w:t>4</w:t>
            </w:r>
          </w:p>
        </w:tc>
        <w:tc>
          <w:tcPr>
            <w:tcW w:w="2875" w:type="dxa"/>
            <w:vAlign w:val="center"/>
          </w:tcPr>
          <w:p w:rsidR="00273A7C" w:rsidRPr="00250BE6" w:rsidRDefault="00273A7C" w:rsidP="00B2297B">
            <w:pPr>
              <w:jc w:val="left"/>
            </w:pPr>
            <w:r w:rsidRPr="00250BE6">
              <w:rPr>
                <w:rFonts w:cs="宋体" w:hint="eastAsia"/>
              </w:rPr>
              <w:t>讲授，课堂讨论，案例，作业，测验</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5</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功率放大电路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功率放大电路概述</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单管甲类功率放大电路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3. </w:t>
            </w:r>
            <w:r w:rsidRPr="0072668B">
              <w:rPr>
                <w:rFonts w:hint="eastAsia"/>
                <w:color w:val="auto"/>
                <w:kern w:val="2"/>
                <w:sz w:val="21"/>
                <w:szCs w:val="21"/>
              </w:rPr>
              <w:t>互补对称推挽功率放大电路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4. </w:t>
            </w:r>
            <w:r w:rsidRPr="0072668B">
              <w:rPr>
                <w:rFonts w:hint="eastAsia"/>
                <w:color w:val="auto"/>
                <w:kern w:val="2"/>
                <w:sz w:val="21"/>
                <w:szCs w:val="21"/>
              </w:rPr>
              <w:t>实际的功率放大电路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5. </w:t>
            </w:r>
            <w:r w:rsidRPr="0072668B">
              <w:rPr>
                <w:rFonts w:hint="eastAsia"/>
                <w:color w:val="auto"/>
                <w:kern w:val="2"/>
                <w:sz w:val="21"/>
                <w:szCs w:val="21"/>
              </w:rPr>
              <w:t>功放电路晶体管的散热和二次击穿</w:t>
            </w:r>
          </w:p>
        </w:tc>
        <w:tc>
          <w:tcPr>
            <w:tcW w:w="851" w:type="dxa"/>
            <w:vAlign w:val="center"/>
          </w:tcPr>
          <w:p w:rsidR="00273A7C" w:rsidRPr="00250BE6" w:rsidRDefault="00273A7C" w:rsidP="00B2297B">
            <w:pPr>
              <w:jc w:val="center"/>
            </w:pPr>
            <w:r w:rsidRPr="00250BE6">
              <w:t>4</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p w:rsidR="00273A7C" w:rsidRPr="00250BE6" w:rsidRDefault="00273A7C" w:rsidP="00B2297B">
            <w:pPr>
              <w:jc w:val="center"/>
            </w:pPr>
            <w:r w:rsidRPr="00250BE6">
              <w:rPr>
                <w:rFonts w:cs="宋体" w:hint="eastAsia"/>
              </w:rPr>
              <w:t>课程目标</w:t>
            </w:r>
            <w:r w:rsidRPr="00250BE6">
              <w:t>3</w:t>
            </w:r>
          </w:p>
        </w:tc>
        <w:tc>
          <w:tcPr>
            <w:tcW w:w="2875" w:type="dxa"/>
            <w:vAlign w:val="center"/>
          </w:tcPr>
          <w:p w:rsidR="00273A7C" w:rsidRPr="00250BE6" w:rsidRDefault="00273A7C" w:rsidP="00B2297B">
            <w:pPr>
              <w:jc w:val="left"/>
            </w:pPr>
            <w:r w:rsidRPr="00250BE6">
              <w:rPr>
                <w:rFonts w:cs="宋体" w:hint="eastAsia"/>
              </w:rPr>
              <w:t>讲授，作业，案例，自学</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6</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放大电路的频率响应</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放大电路频率响应概述</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2. RC</w:t>
            </w:r>
            <w:r w:rsidRPr="0072668B">
              <w:rPr>
                <w:rFonts w:hint="eastAsia"/>
                <w:color w:val="auto"/>
                <w:kern w:val="2"/>
                <w:sz w:val="21"/>
                <w:szCs w:val="21"/>
              </w:rPr>
              <w:t>电路的频率响应</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3. </w:t>
            </w:r>
            <w:r w:rsidRPr="0072668B">
              <w:rPr>
                <w:rFonts w:hint="eastAsia"/>
                <w:color w:val="auto"/>
                <w:kern w:val="2"/>
                <w:sz w:val="21"/>
                <w:szCs w:val="21"/>
              </w:rPr>
              <w:t>晶体管和场效应管的高频等效模型</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4. </w:t>
            </w:r>
            <w:r w:rsidRPr="0072668B">
              <w:rPr>
                <w:rFonts w:hint="eastAsia"/>
                <w:color w:val="auto"/>
                <w:kern w:val="2"/>
                <w:sz w:val="21"/>
                <w:szCs w:val="21"/>
              </w:rPr>
              <w:t>单管放大电路的频率响应</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5. </w:t>
            </w:r>
            <w:r w:rsidRPr="0072668B">
              <w:rPr>
                <w:rFonts w:hint="eastAsia"/>
                <w:color w:val="auto"/>
                <w:kern w:val="2"/>
                <w:sz w:val="21"/>
                <w:szCs w:val="21"/>
              </w:rPr>
              <w:t>多级放大电路的频率响应</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6. </w:t>
            </w:r>
            <w:r w:rsidRPr="0072668B">
              <w:rPr>
                <w:rFonts w:hint="eastAsia"/>
                <w:color w:val="auto"/>
                <w:kern w:val="2"/>
                <w:sz w:val="21"/>
                <w:szCs w:val="21"/>
              </w:rPr>
              <w:t>时域响应</w:t>
            </w:r>
          </w:p>
        </w:tc>
        <w:tc>
          <w:tcPr>
            <w:tcW w:w="851" w:type="dxa"/>
            <w:vAlign w:val="center"/>
          </w:tcPr>
          <w:p w:rsidR="00273A7C" w:rsidRPr="00250BE6" w:rsidRDefault="00273A7C" w:rsidP="00B2297B">
            <w:pPr>
              <w:jc w:val="center"/>
            </w:pPr>
            <w:r w:rsidRPr="00250BE6">
              <w:t>4</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tc>
        <w:tc>
          <w:tcPr>
            <w:tcW w:w="2875" w:type="dxa"/>
            <w:vAlign w:val="center"/>
          </w:tcPr>
          <w:p w:rsidR="00273A7C" w:rsidRPr="00250BE6" w:rsidRDefault="00273A7C" w:rsidP="00B2297B">
            <w:pPr>
              <w:jc w:val="left"/>
            </w:pPr>
            <w:r w:rsidRPr="00250BE6">
              <w:rPr>
                <w:rFonts w:cs="宋体" w:hint="eastAsia"/>
              </w:rPr>
              <w:t>讲授，作业，自学</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7</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放大电路中的反馈</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反馈的基本概念和类型</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反馈放大电路的框图表示法</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3. </w:t>
            </w:r>
            <w:r w:rsidRPr="0072668B">
              <w:rPr>
                <w:rFonts w:hint="eastAsia"/>
                <w:color w:val="auto"/>
                <w:kern w:val="2"/>
                <w:sz w:val="21"/>
                <w:szCs w:val="21"/>
              </w:rPr>
              <w:t>负反馈对放大电路性能的影响</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4. </w:t>
            </w:r>
            <w:r w:rsidRPr="0072668B">
              <w:rPr>
                <w:rFonts w:hint="eastAsia"/>
                <w:color w:val="auto"/>
                <w:kern w:val="2"/>
                <w:sz w:val="21"/>
                <w:szCs w:val="21"/>
              </w:rPr>
              <w:t>负反馈放大电路的分析计算</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5. </w:t>
            </w:r>
            <w:r w:rsidRPr="0072668B">
              <w:rPr>
                <w:rFonts w:hint="eastAsia"/>
                <w:color w:val="auto"/>
                <w:kern w:val="2"/>
                <w:sz w:val="21"/>
                <w:szCs w:val="21"/>
              </w:rPr>
              <w:t>放大电路中反馈的正确引入</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6. </w:t>
            </w:r>
            <w:r w:rsidRPr="0072668B">
              <w:rPr>
                <w:rFonts w:hint="eastAsia"/>
                <w:color w:val="auto"/>
                <w:kern w:val="2"/>
                <w:sz w:val="21"/>
                <w:szCs w:val="21"/>
              </w:rPr>
              <w:t>负反馈放大电路中的自激振荡及其消除方法</w:t>
            </w:r>
          </w:p>
        </w:tc>
        <w:tc>
          <w:tcPr>
            <w:tcW w:w="851" w:type="dxa"/>
            <w:vAlign w:val="center"/>
          </w:tcPr>
          <w:p w:rsidR="00273A7C" w:rsidRPr="00250BE6" w:rsidRDefault="00273A7C" w:rsidP="00B2297B">
            <w:pPr>
              <w:jc w:val="center"/>
            </w:pPr>
            <w:r w:rsidRPr="00250BE6">
              <w:t>6</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p w:rsidR="00273A7C" w:rsidRPr="00250BE6" w:rsidRDefault="00273A7C" w:rsidP="00B2297B">
            <w:pPr>
              <w:jc w:val="center"/>
            </w:pPr>
            <w:r w:rsidRPr="00250BE6">
              <w:rPr>
                <w:rFonts w:cs="宋体" w:hint="eastAsia"/>
              </w:rPr>
              <w:t>课程目标</w:t>
            </w:r>
            <w:r w:rsidRPr="00250BE6">
              <w:t>3</w:t>
            </w:r>
          </w:p>
          <w:p w:rsidR="00273A7C" w:rsidRPr="00250BE6" w:rsidRDefault="00273A7C" w:rsidP="00B2297B">
            <w:pPr>
              <w:jc w:val="center"/>
            </w:pPr>
          </w:p>
        </w:tc>
        <w:tc>
          <w:tcPr>
            <w:tcW w:w="2875" w:type="dxa"/>
            <w:vAlign w:val="center"/>
          </w:tcPr>
          <w:p w:rsidR="00273A7C" w:rsidRPr="00250BE6" w:rsidRDefault="00273A7C" w:rsidP="00B2297B">
            <w:pPr>
              <w:jc w:val="left"/>
            </w:pPr>
            <w:r w:rsidRPr="00250BE6">
              <w:rPr>
                <w:rFonts w:cs="宋体" w:hint="eastAsia"/>
              </w:rPr>
              <w:t>讲授，课堂讨论，测验，作业</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8</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集成运算放大电路的线性应用</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概述</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基本运算电路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3. </w:t>
            </w:r>
            <w:r w:rsidRPr="0072668B">
              <w:rPr>
                <w:rFonts w:hint="eastAsia"/>
                <w:color w:val="auto"/>
                <w:kern w:val="2"/>
                <w:sz w:val="21"/>
                <w:szCs w:val="21"/>
              </w:rPr>
              <w:t>对数和指数运算电路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4. </w:t>
            </w:r>
            <w:r w:rsidRPr="0072668B">
              <w:rPr>
                <w:rFonts w:hint="eastAsia"/>
                <w:color w:val="auto"/>
                <w:kern w:val="2"/>
                <w:sz w:val="21"/>
                <w:szCs w:val="21"/>
              </w:rPr>
              <w:t>乘法和除法运算电路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5. </w:t>
            </w:r>
            <w:r w:rsidRPr="0072668B">
              <w:rPr>
                <w:rFonts w:hint="eastAsia"/>
                <w:color w:val="auto"/>
                <w:kern w:val="2"/>
                <w:sz w:val="21"/>
                <w:szCs w:val="21"/>
              </w:rPr>
              <w:t>实际集成运放对运算电路的影响</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6. </w:t>
            </w:r>
            <w:r w:rsidRPr="0072668B">
              <w:rPr>
                <w:rFonts w:hint="eastAsia"/>
                <w:color w:val="auto"/>
                <w:kern w:val="2"/>
                <w:sz w:val="21"/>
                <w:szCs w:val="21"/>
              </w:rPr>
              <w:t>有源滤波电路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7. </w:t>
            </w:r>
            <w:r w:rsidRPr="0072668B">
              <w:rPr>
                <w:rFonts w:hint="eastAsia"/>
                <w:color w:val="auto"/>
                <w:kern w:val="2"/>
                <w:sz w:val="21"/>
                <w:szCs w:val="21"/>
              </w:rPr>
              <w:t>开关电容滤波电路</w:t>
            </w:r>
          </w:p>
        </w:tc>
        <w:tc>
          <w:tcPr>
            <w:tcW w:w="851" w:type="dxa"/>
            <w:vAlign w:val="center"/>
          </w:tcPr>
          <w:p w:rsidR="00273A7C" w:rsidRPr="00250BE6" w:rsidRDefault="00273A7C" w:rsidP="00B2297B">
            <w:pPr>
              <w:jc w:val="center"/>
            </w:pPr>
            <w:r w:rsidRPr="00250BE6">
              <w:t>6</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tc>
        <w:tc>
          <w:tcPr>
            <w:tcW w:w="2875" w:type="dxa"/>
            <w:vAlign w:val="center"/>
          </w:tcPr>
          <w:p w:rsidR="00273A7C" w:rsidRPr="00250BE6" w:rsidRDefault="00273A7C" w:rsidP="00B2297B">
            <w:pPr>
              <w:jc w:val="left"/>
            </w:pPr>
            <w:r w:rsidRPr="00250BE6">
              <w:rPr>
                <w:rFonts w:cs="宋体" w:hint="eastAsia"/>
              </w:rPr>
              <w:t>讲授，作业，自学</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9</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波形的发生和集成运放的非线性应用</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正弦波发生电路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电压比较电路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3. </w:t>
            </w:r>
            <w:r w:rsidRPr="0072668B">
              <w:rPr>
                <w:rFonts w:hint="eastAsia"/>
                <w:color w:val="auto"/>
                <w:kern w:val="2"/>
                <w:sz w:val="21"/>
                <w:szCs w:val="21"/>
              </w:rPr>
              <w:t>非正弦波发生电路</w:t>
            </w:r>
          </w:p>
        </w:tc>
        <w:tc>
          <w:tcPr>
            <w:tcW w:w="851" w:type="dxa"/>
            <w:vAlign w:val="center"/>
          </w:tcPr>
          <w:p w:rsidR="00273A7C" w:rsidRPr="00250BE6" w:rsidRDefault="00273A7C" w:rsidP="00B2297B">
            <w:pPr>
              <w:jc w:val="center"/>
            </w:pPr>
            <w:r w:rsidRPr="00250BE6">
              <w:t>8</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p w:rsidR="00273A7C" w:rsidRPr="00250BE6" w:rsidRDefault="00273A7C" w:rsidP="00B2297B">
            <w:pPr>
              <w:jc w:val="center"/>
            </w:pPr>
            <w:r w:rsidRPr="00250BE6">
              <w:rPr>
                <w:rFonts w:cs="宋体" w:hint="eastAsia"/>
              </w:rPr>
              <w:t>课程目标</w:t>
            </w:r>
            <w:r w:rsidRPr="00250BE6">
              <w:t>4</w:t>
            </w:r>
          </w:p>
        </w:tc>
        <w:tc>
          <w:tcPr>
            <w:tcW w:w="2875" w:type="dxa"/>
            <w:vAlign w:val="center"/>
          </w:tcPr>
          <w:p w:rsidR="00273A7C" w:rsidRPr="00250BE6" w:rsidRDefault="00273A7C" w:rsidP="00B2297B">
            <w:pPr>
              <w:jc w:val="left"/>
            </w:pPr>
            <w:r w:rsidRPr="00250BE6">
              <w:rPr>
                <w:rFonts w:cs="宋体" w:hint="eastAsia"/>
              </w:rPr>
              <w:t>讲授，测验，作业</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10</w:t>
            </w:r>
            <w:r w:rsidRPr="0072668B">
              <w:rPr>
                <w:rFonts w:hint="eastAsia"/>
                <w:b/>
                <w:bCs/>
                <w:color w:val="auto"/>
                <w:kern w:val="2"/>
                <w:sz w:val="21"/>
                <w:szCs w:val="21"/>
              </w:rPr>
              <w:t>章</w:t>
            </w:r>
            <w:r w:rsidRPr="0072668B">
              <w:rPr>
                <w:b/>
                <w:bCs/>
                <w:color w:val="auto"/>
                <w:kern w:val="2"/>
                <w:sz w:val="21"/>
                <w:szCs w:val="21"/>
              </w:rPr>
              <w:t xml:space="preserve"> </w:t>
            </w:r>
            <w:r w:rsidRPr="0072668B">
              <w:rPr>
                <w:rFonts w:hint="eastAsia"/>
                <w:b/>
                <w:bCs/>
                <w:color w:val="auto"/>
                <w:kern w:val="2"/>
                <w:sz w:val="21"/>
                <w:szCs w:val="21"/>
              </w:rPr>
              <w:t>直流电源</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1. </w:t>
            </w:r>
            <w:r w:rsidRPr="0072668B">
              <w:rPr>
                <w:rFonts w:hint="eastAsia"/>
                <w:color w:val="auto"/>
                <w:kern w:val="2"/>
                <w:sz w:val="21"/>
                <w:szCs w:val="21"/>
              </w:rPr>
              <w:t>整流电路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2. </w:t>
            </w:r>
            <w:r w:rsidRPr="0072668B">
              <w:rPr>
                <w:rFonts w:hint="eastAsia"/>
                <w:color w:val="auto"/>
                <w:kern w:val="2"/>
                <w:sz w:val="21"/>
                <w:szCs w:val="21"/>
              </w:rPr>
              <w:t>滤波电路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3. </w:t>
            </w:r>
            <w:r w:rsidRPr="0072668B">
              <w:rPr>
                <w:rFonts w:hint="eastAsia"/>
                <w:color w:val="auto"/>
                <w:kern w:val="2"/>
                <w:sz w:val="21"/>
                <w:szCs w:val="21"/>
              </w:rPr>
              <w:t>稳压电路</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 xml:space="preserve">4. </w:t>
            </w:r>
            <w:r w:rsidRPr="0072668B">
              <w:rPr>
                <w:rFonts w:hint="eastAsia"/>
                <w:color w:val="auto"/>
                <w:kern w:val="2"/>
                <w:sz w:val="21"/>
                <w:szCs w:val="21"/>
              </w:rPr>
              <w:t>集成稳压器及其应用</w:t>
            </w:r>
          </w:p>
        </w:tc>
        <w:tc>
          <w:tcPr>
            <w:tcW w:w="851" w:type="dxa"/>
            <w:vAlign w:val="center"/>
          </w:tcPr>
          <w:p w:rsidR="00273A7C" w:rsidRPr="00250BE6" w:rsidRDefault="00273A7C" w:rsidP="00B2297B">
            <w:pPr>
              <w:jc w:val="center"/>
            </w:pPr>
            <w:r w:rsidRPr="00250BE6">
              <w:t>5</w:t>
            </w:r>
          </w:p>
        </w:tc>
        <w:tc>
          <w:tcPr>
            <w:tcW w:w="1701" w:type="dxa"/>
            <w:vAlign w:val="center"/>
          </w:tcPr>
          <w:p w:rsidR="00273A7C" w:rsidRPr="00250BE6" w:rsidRDefault="00273A7C" w:rsidP="00B2297B">
            <w:pPr>
              <w:jc w:val="center"/>
            </w:pPr>
            <w:r w:rsidRPr="00250BE6">
              <w:rPr>
                <w:rFonts w:cs="宋体" w:hint="eastAsia"/>
              </w:rPr>
              <w:t>课程目标</w:t>
            </w:r>
            <w:r w:rsidRPr="00250BE6">
              <w:t>1</w:t>
            </w:r>
          </w:p>
          <w:p w:rsidR="00273A7C" w:rsidRPr="00250BE6" w:rsidRDefault="00273A7C" w:rsidP="00B2297B">
            <w:pPr>
              <w:jc w:val="center"/>
            </w:pPr>
            <w:r w:rsidRPr="00250BE6">
              <w:rPr>
                <w:rFonts w:cs="宋体" w:hint="eastAsia"/>
              </w:rPr>
              <w:t>课程目标</w:t>
            </w:r>
            <w:r w:rsidRPr="00250BE6">
              <w:t>2</w:t>
            </w:r>
          </w:p>
        </w:tc>
        <w:tc>
          <w:tcPr>
            <w:tcW w:w="2875" w:type="dxa"/>
            <w:vAlign w:val="center"/>
          </w:tcPr>
          <w:p w:rsidR="00273A7C" w:rsidRPr="00250BE6" w:rsidRDefault="00273A7C" w:rsidP="00B2297B">
            <w:pPr>
              <w:jc w:val="left"/>
            </w:pPr>
            <w:r w:rsidRPr="00250BE6">
              <w:rPr>
                <w:rFonts w:cs="宋体" w:hint="eastAsia"/>
              </w:rPr>
              <w:t>讲授，作业，自学</w:t>
            </w:r>
          </w:p>
        </w:tc>
      </w:tr>
      <w:tr w:rsidR="00273A7C" w:rsidRPr="00250BE6">
        <w:tc>
          <w:tcPr>
            <w:tcW w:w="4212" w:type="dxa"/>
          </w:tcPr>
          <w:p w:rsidR="00273A7C" w:rsidRPr="0072668B" w:rsidRDefault="00273A7C" w:rsidP="00B2297B">
            <w:pPr>
              <w:pStyle w:val="afa"/>
              <w:rPr>
                <w:rFonts w:cs="Times New Roman"/>
                <w:b/>
                <w:bCs/>
                <w:color w:val="auto"/>
                <w:kern w:val="2"/>
                <w:sz w:val="21"/>
                <w:szCs w:val="21"/>
              </w:rPr>
            </w:pPr>
            <w:r w:rsidRPr="0072668B">
              <w:rPr>
                <w:rFonts w:hint="eastAsia"/>
                <w:b/>
                <w:bCs/>
                <w:color w:val="auto"/>
                <w:kern w:val="2"/>
                <w:sz w:val="21"/>
                <w:szCs w:val="21"/>
              </w:rPr>
              <w:t>第</w:t>
            </w:r>
            <w:r w:rsidRPr="0072668B">
              <w:rPr>
                <w:b/>
                <w:bCs/>
                <w:color w:val="auto"/>
                <w:kern w:val="2"/>
                <w:sz w:val="21"/>
                <w:szCs w:val="21"/>
              </w:rPr>
              <w:t>11</w:t>
            </w:r>
            <w:r w:rsidRPr="0072668B">
              <w:rPr>
                <w:rFonts w:hint="eastAsia"/>
                <w:b/>
                <w:bCs/>
                <w:color w:val="auto"/>
                <w:kern w:val="2"/>
                <w:sz w:val="21"/>
                <w:szCs w:val="21"/>
              </w:rPr>
              <w:t>章</w:t>
            </w:r>
            <w:r w:rsidRPr="0072668B">
              <w:rPr>
                <w:b/>
                <w:bCs/>
                <w:color w:val="auto"/>
                <w:kern w:val="2"/>
                <w:sz w:val="21"/>
                <w:szCs w:val="21"/>
              </w:rPr>
              <w:t xml:space="preserve"> EDA</w:t>
            </w:r>
            <w:r w:rsidRPr="0072668B">
              <w:rPr>
                <w:rFonts w:hint="eastAsia"/>
                <w:b/>
                <w:bCs/>
                <w:color w:val="auto"/>
                <w:kern w:val="2"/>
                <w:sz w:val="21"/>
                <w:szCs w:val="21"/>
              </w:rPr>
              <w:t>技术及可编程模拟器件</w:t>
            </w:r>
          </w:p>
          <w:p w:rsidR="00273A7C" w:rsidRPr="0072668B" w:rsidRDefault="00273A7C" w:rsidP="00B2297B">
            <w:pPr>
              <w:pStyle w:val="afa"/>
              <w:rPr>
                <w:rFonts w:cs="Times New Roman"/>
                <w:color w:val="auto"/>
                <w:kern w:val="2"/>
                <w:sz w:val="21"/>
                <w:szCs w:val="21"/>
              </w:rPr>
            </w:pPr>
            <w:r w:rsidRPr="0072668B">
              <w:rPr>
                <w:color w:val="auto"/>
                <w:kern w:val="2"/>
                <w:sz w:val="21"/>
                <w:szCs w:val="21"/>
              </w:rPr>
              <w:t>1.EDA</w:t>
            </w:r>
            <w:r w:rsidRPr="0072668B">
              <w:rPr>
                <w:rFonts w:hint="eastAsia"/>
                <w:color w:val="auto"/>
                <w:kern w:val="2"/>
                <w:sz w:val="21"/>
                <w:szCs w:val="21"/>
              </w:rPr>
              <w:t>技术及可编程模拟器件概述</w:t>
            </w:r>
          </w:p>
        </w:tc>
        <w:tc>
          <w:tcPr>
            <w:tcW w:w="851" w:type="dxa"/>
            <w:vAlign w:val="center"/>
          </w:tcPr>
          <w:p w:rsidR="00273A7C" w:rsidRPr="00250BE6" w:rsidRDefault="00273A7C" w:rsidP="00B2297B">
            <w:pPr>
              <w:jc w:val="center"/>
            </w:pPr>
            <w:r w:rsidRPr="00250BE6">
              <w:t>2</w:t>
            </w:r>
          </w:p>
        </w:tc>
        <w:tc>
          <w:tcPr>
            <w:tcW w:w="1701" w:type="dxa"/>
            <w:vAlign w:val="center"/>
          </w:tcPr>
          <w:p w:rsidR="00273A7C" w:rsidRPr="00250BE6" w:rsidRDefault="00273A7C" w:rsidP="00B2297B">
            <w:pPr>
              <w:jc w:val="center"/>
            </w:pPr>
            <w:r w:rsidRPr="00250BE6">
              <w:rPr>
                <w:rFonts w:cs="宋体" w:hint="eastAsia"/>
              </w:rPr>
              <w:t>课程目标</w:t>
            </w:r>
            <w:r w:rsidRPr="00250BE6">
              <w:t>4</w:t>
            </w:r>
          </w:p>
        </w:tc>
        <w:tc>
          <w:tcPr>
            <w:tcW w:w="2875" w:type="dxa"/>
            <w:vAlign w:val="center"/>
          </w:tcPr>
          <w:p w:rsidR="00273A7C" w:rsidRPr="00250BE6" w:rsidRDefault="00273A7C" w:rsidP="00B2297B">
            <w:pPr>
              <w:jc w:val="left"/>
            </w:pPr>
            <w:r w:rsidRPr="00250BE6">
              <w:rPr>
                <w:rFonts w:cs="宋体" w:hint="eastAsia"/>
              </w:rPr>
              <w:t>讲授，自学</w:t>
            </w:r>
          </w:p>
        </w:tc>
      </w:tr>
    </w:tbl>
    <w:p w:rsidR="00273A7C" w:rsidRPr="00250BE6" w:rsidRDefault="00273A7C" w:rsidP="00CB228A">
      <w:pPr>
        <w:pStyle w:val="af2"/>
        <w:spacing w:before="156" w:after="156"/>
      </w:pPr>
      <w:r w:rsidRPr="00250BE6">
        <w:rPr>
          <w:rFonts w:cs="宋体" w:hint="eastAsia"/>
        </w:rPr>
        <w:t>四、课程考核与成绩评定</w:t>
      </w:r>
    </w:p>
    <w:tbl>
      <w:tblPr>
        <w:tblpPr w:leftFromText="180" w:rightFromText="180" w:vertAnchor="text" w:tblpXSpec="center" w:tblpY="1"/>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4"/>
        <w:gridCol w:w="1275"/>
        <w:gridCol w:w="1701"/>
        <w:gridCol w:w="1701"/>
        <w:gridCol w:w="1560"/>
        <w:gridCol w:w="1495"/>
      </w:tblGrid>
      <w:tr w:rsidR="00273A7C" w:rsidRPr="00250BE6">
        <w:tc>
          <w:tcPr>
            <w:tcW w:w="1844" w:type="dxa"/>
            <w:vMerge w:val="restart"/>
            <w:vAlign w:val="center"/>
          </w:tcPr>
          <w:p w:rsidR="00273A7C" w:rsidRPr="00250BE6" w:rsidRDefault="00273A7C" w:rsidP="00B2297B">
            <w:pPr>
              <w:snapToGrid w:val="0"/>
              <w:jc w:val="center"/>
            </w:pPr>
            <w:r w:rsidRPr="00250BE6">
              <w:rPr>
                <w:rFonts w:cs="宋体" w:hint="eastAsia"/>
              </w:rPr>
              <w:t>考核方式</w:t>
            </w:r>
          </w:p>
        </w:tc>
        <w:tc>
          <w:tcPr>
            <w:tcW w:w="1275" w:type="dxa"/>
            <w:vMerge w:val="restart"/>
            <w:vAlign w:val="center"/>
          </w:tcPr>
          <w:p w:rsidR="00273A7C" w:rsidRPr="00250BE6" w:rsidRDefault="00273A7C" w:rsidP="00B2297B">
            <w:pPr>
              <w:snapToGrid w:val="0"/>
              <w:jc w:val="center"/>
            </w:pPr>
            <w:r w:rsidRPr="00250BE6">
              <w:rPr>
                <w:rFonts w:cs="宋体" w:hint="eastAsia"/>
              </w:rPr>
              <w:t>权重</w:t>
            </w:r>
            <w:r w:rsidRPr="00250BE6">
              <w:t>%</w:t>
            </w:r>
          </w:p>
        </w:tc>
        <w:tc>
          <w:tcPr>
            <w:tcW w:w="6457" w:type="dxa"/>
            <w:gridSpan w:val="4"/>
            <w:vAlign w:val="center"/>
          </w:tcPr>
          <w:p w:rsidR="00273A7C" w:rsidRPr="00250BE6" w:rsidRDefault="00273A7C" w:rsidP="00B2297B">
            <w:pPr>
              <w:snapToGrid w:val="0"/>
              <w:jc w:val="center"/>
            </w:pPr>
            <w:r w:rsidRPr="00250BE6">
              <w:rPr>
                <w:rFonts w:cs="宋体" w:hint="eastAsia"/>
              </w:rPr>
              <w:t>课程目标</w:t>
            </w:r>
          </w:p>
        </w:tc>
      </w:tr>
      <w:tr w:rsidR="00273A7C" w:rsidRPr="00250BE6">
        <w:tc>
          <w:tcPr>
            <w:tcW w:w="1844" w:type="dxa"/>
            <w:vMerge/>
            <w:vAlign w:val="center"/>
          </w:tcPr>
          <w:p w:rsidR="00273A7C" w:rsidRPr="00250BE6" w:rsidRDefault="00273A7C" w:rsidP="00B2297B">
            <w:pPr>
              <w:snapToGrid w:val="0"/>
              <w:jc w:val="center"/>
            </w:pPr>
          </w:p>
        </w:tc>
        <w:tc>
          <w:tcPr>
            <w:tcW w:w="1275" w:type="dxa"/>
            <w:vMerge/>
            <w:vAlign w:val="center"/>
          </w:tcPr>
          <w:p w:rsidR="00273A7C" w:rsidRPr="00250BE6" w:rsidRDefault="00273A7C" w:rsidP="00B2297B">
            <w:pPr>
              <w:snapToGrid w:val="0"/>
              <w:jc w:val="center"/>
            </w:pPr>
          </w:p>
        </w:tc>
        <w:tc>
          <w:tcPr>
            <w:tcW w:w="1701" w:type="dxa"/>
            <w:vAlign w:val="center"/>
          </w:tcPr>
          <w:p w:rsidR="00273A7C" w:rsidRPr="00250BE6" w:rsidRDefault="00273A7C" w:rsidP="00B2297B">
            <w:pPr>
              <w:snapToGrid w:val="0"/>
              <w:jc w:val="center"/>
            </w:pPr>
            <w:r w:rsidRPr="00250BE6">
              <w:t>1</w:t>
            </w:r>
          </w:p>
        </w:tc>
        <w:tc>
          <w:tcPr>
            <w:tcW w:w="1701" w:type="dxa"/>
            <w:vAlign w:val="center"/>
          </w:tcPr>
          <w:p w:rsidR="00273A7C" w:rsidRPr="00250BE6" w:rsidRDefault="00273A7C" w:rsidP="00B2297B">
            <w:pPr>
              <w:snapToGrid w:val="0"/>
              <w:jc w:val="center"/>
            </w:pPr>
            <w:r w:rsidRPr="00250BE6">
              <w:t>2</w:t>
            </w:r>
          </w:p>
        </w:tc>
        <w:tc>
          <w:tcPr>
            <w:tcW w:w="1560" w:type="dxa"/>
            <w:vAlign w:val="center"/>
          </w:tcPr>
          <w:p w:rsidR="00273A7C" w:rsidRPr="00250BE6" w:rsidRDefault="00273A7C" w:rsidP="00B2297B">
            <w:pPr>
              <w:snapToGrid w:val="0"/>
              <w:jc w:val="center"/>
            </w:pPr>
            <w:r w:rsidRPr="00250BE6">
              <w:t>3</w:t>
            </w:r>
          </w:p>
        </w:tc>
        <w:tc>
          <w:tcPr>
            <w:tcW w:w="1495" w:type="dxa"/>
            <w:vAlign w:val="center"/>
          </w:tcPr>
          <w:p w:rsidR="00273A7C" w:rsidRPr="00250BE6" w:rsidRDefault="00273A7C" w:rsidP="00B2297B">
            <w:pPr>
              <w:snapToGrid w:val="0"/>
              <w:jc w:val="center"/>
            </w:pPr>
            <w:r w:rsidRPr="00250BE6">
              <w:t>4</w:t>
            </w:r>
          </w:p>
        </w:tc>
      </w:tr>
      <w:tr w:rsidR="00273A7C" w:rsidRPr="00250BE6">
        <w:tc>
          <w:tcPr>
            <w:tcW w:w="1844" w:type="dxa"/>
            <w:vAlign w:val="center"/>
          </w:tcPr>
          <w:p w:rsidR="00273A7C" w:rsidRPr="00250BE6" w:rsidRDefault="00273A7C" w:rsidP="00B2297B">
            <w:pPr>
              <w:snapToGrid w:val="0"/>
              <w:jc w:val="center"/>
            </w:pPr>
            <w:r w:rsidRPr="00250BE6">
              <w:rPr>
                <w:rFonts w:cs="宋体" w:hint="eastAsia"/>
              </w:rPr>
              <w:t>作业</w:t>
            </w:r>
          </w:p>
        </w:tc>
        <w:tc>
          <w:tcPr>
            <w:tcW w:w="1275" w:type="dxa"/>
            <w:vAlign w:val="center"/>
          </w:tcPr>
          <w:p w:rsidR="00273A7C" w:rsidRPr="00250BE6" w:rsidRDefault="00273A7C" w:rsidP="00B2297B">
            <w:pPr>
              <w:snapToGrid w:val="0"/>
              <w:jc w:val="center"/>
            </w:pPr>
            <w:r w:rsidRPr="00250BE6">
              <w:t>15</w:t>
            </w:r>
          </w:p>
        </w:tc>
        <w:tc>
          <w:tcPr>
            <w:tcW w:w="1701" w:type="dxa"/>
            <w:vAlign w:val="center"/>
          </w:tcPr>
          <w:p w:rsidR="00273A7C" w:rsidRPr="00250BE6" w:rsidRDefault="00273A7C" w:rsidP="00B2297B">
            <w:pPr>
              <w:snapToGrid w:val="0"/>
              <w:jc w:val="center"/>
            </w:pPr>
            <w:r w:rsidRPr="00250BE6">
              <w:rPr>
                <w:szCs w:val="20"/>
              </w:rPr>
              <w:sym w:font="Symbol" w:char="F0D6"/>
            </w:r>
          </w:p>
        </w:tc>
        <w:tc>
          <w:tcPr>
            <w:tcW w:w="1701" w:type="dxa"/>
            <w:vAlign w:val="center"/>
          </w:tcPr>
          <w:p w:rsidR="00273A7C" w:rsidRPr="00250BE6" w:rsidRDefault="00273A7C" w:rsidP="00B2297B">
            <w:pPr>
              <w:snapToGrid w:val="0"/>
              <w:jc w:val="center"/>
            </w:pPr>
            <w:r w:rsidRPr="00250BE6">
              <w:rPr>
                <w:szCs w:val="20"/>
              </w:rPr>
              <w:sym w:font="Symbol" w:char="F0D6"/>
            </w:r>
          </w:p>
        </w:tc>
        <w:tc>
          <w:tcPr>
            <w:tcW w:w="1560" w:type="dxa"/>
            <w:vAlign w:val="center"/>
          </w:tcPr>
          <w:p w:rsidR="00273A7C" w:rsidRPr="00250BE6" w:rsidRDefault="00273A7C" w:rsidP="00B2297B">
            <w:pPr>
              <w:snapToGrid w:val="0"/>
              <w:jc w:val="center"/>
            </w:pPr>
            <w:r w:rsidRPr="00250BE6">
              <w:rPr>
                <w:szCs w:val="20"/>
              </w:rPr>
              <w:sym w:font="Symbol" w:char="F0D6"/>
            </w:r>
          </w:p>
        </w:tc>
        <w:tc>
          <w:tcPr>
            <w:tcW w:w="1495" w:type="dxa"/>
            <w:vAlign w:val="center"/>
          </w:tcPr>
          <w:p w:rsidR="00273A7C" w:rsidRPr="00250BE6" w:rsidRDefault="00273A7C" w:rsidP="00B2297B">
            <w:pPr>
              <w:snapToGrid w:val="0"/>
              <w:jc w:val="center"/>
            </w:pPr>
            <w:r w:rsidRPr="00250BE6">
              <w:rPr>
                <w:szCs w:val="20"/>
              </w:rPr>
              <w:sym w:font="Symbol" w:char="F0D6"/>
            </w:r>
          </w:p>
        </w:tc>
      </w:tr>
      <w:tr w:rsidR="00273A7C" w:rsidRPr="00250BE6">
        <w:tc>
          <w:tcPr>
            <w:tcW w:w="1844" w:type="dxa"/>
            <w:vAlign w:val="center"/>
          </w:tcPr>
          <w:p w:rsidR="00273A7C" w:rsidRPr="00250BE6" w:rsidRDefault="00273A7C" w:rsidP="00B2297B">
            <w:pPr>
              <w:snapToGrid w:val="0"/>
              <w:jc w:val="center"/>
            </w:pPr>
            <w:r w:rsidRPr="00250BE6">
              <w:rPr>
                <w:rFonts w:cs="宋体" w:hint="eastAsia"/>
              </w:rPr>
              <w:t>测验</w:t>
            </w:r>
          </w:p>
        </w:tc>
        <w:tc>
          <w:tcPr>
            <w:tcW w:w="1275" w:type="dxa"/>
            <w:vAlign w:val="center"/>
          </w:tcPr>
          <w:p w:rsidR="00273A7C" w:rsidRPr="00250BE6" w:rsidRDefault="00273A7C" w:rsidP="00B2297B">
            <w:pPr>
              <w:snapToGrid w:val="0"/>
              <w:jc w:val="center"/>
            </w:pPr>
            <w:r w:rsidRPr="00250BE6">
              <w:t>15</w:t>
            </w:r>
          </w:p>
        </w:tc>
        <w:tc>
          <w:tcPr>
            <w:tcW w:w="1701" w:type="dxa"/>
            <w:vAlign w:val="center"/>
          </w:tcPr>
          <w:p w:rsidR="00273A7C" w:rsidRPr="00250BE6" w:rsidRDefault="00273A7C" w:rsidP="00B2297B">
            <w:pPr>
              <w:snapToGrid w:val="0"/>
              <w:jc w:val="center"/>
            </w:pPr>
            <w:r w:rsidRPr="00250BE6">
              <w:rPr>
                <w:szCs w:val="20"/>
              </w:rPr>
              <w:sym w:font="Symbol" w:char="F0D6"/>
            </w:r>
          </w:p>
        </w:tc>
        <w:tc>
          <w:tcPr>
            <w:tcW w:w="1701" w:type="dxa"/>
            <w:vAlign w:val="center"/>
          </w:tcPr>
          <w:p w:rsidR="00273A7C" w:rsidRPr="00250BE6" w:rsidRDefault="00273A7C" w:rsidP="00B2297B">
            <w:pPr>
              <w:snapToGrid w:val="0"/>
              <w:jc w:val="center"/>
            </w:pPr>
            <w:r w:rsidRPr="00250BE6">
              <w:rPr>
                <w:szCs w:val="20"/>
              </w:rPr>
              <w:sym w:font="Symbol" w:char="F0D6"/>
            </w:r>
          </w:p>
        </w:tc>
        <w:tc>
          <w:tcPr>
            <w:tcW w:w="1560" w:type="dxa"/>
            <w:vAlign w:val="center"/>
          </w:tcPr>
          <w:p w:rsidR="00273A7C" w:rsidRPr="00250BE6" w:rsidRDefault="00273A7C" w:rsidP="00B2297B">
            <w:pPr>
              <w:snapToGrid w:val="0"/>
              <w:jc w:val="center"/>
            </w:pPr>
            <w:r w:rsidRPr="00250BE6">
              <w:rPr>
                <w:szCs w:val="20"/>
              </w:rPr>
              <w:sym w:font="Symbol" w:char="F0D6"/>
            </w:r>
          </w:p>
        </w:tc>
        <w:tc>
          <w:tcPr>
            <w:tcW w:w="1495" w:type="dxa"/>
            <w:vAlign w:val="center"/>
          </w:tcPr>
          <w:p w:rsidR="00273A7C" w:rsidRPr="00250BE6" w:rsidRDefault="00273A7C" w:rsidP="00B2297B">
            <w:pPr>
              <w:snapToGrid w:val="0"/>
              <w:jc w:val="center"/>
            </w:pPr>
          </w:p>
        </w:tc>
      </w:tr>
      <w:tr w:rsidR="00273A7C" w:rsidRPr="00250BE6">
        <w:tc>
          <w:tcPr>
            <w:tcW w:w="1844" w:type="dxa"/>
            <w:vAlign w:val="center"/>
          </w:tcPr>
          <w:p w:rsidR="00273A7C" w:rsidRPr="00250BE6" w:rsidRDefault="00273A7C" w:rsidP="00B2297B">
            <w:pPr>
              <w:snapToGrid w:val="0"/>
              <w:jc w:val="center"/>
            </w:pPr>
            <w:r w:rsidRPr="00250BE6">
              <w:rPr>
                <w:rFonts w:cs="宋体" w:hint="eastAsia"/>
              </w:rPr>
              <w:t>期末考试</w:t>
            </w:r>
          </w:p>
        </w:tc>
        <w:tc>
          <w:tcPr>
            <w:tcW w:w="1275" w:type="dxa"/>
            <w:vAlign w:val="center"/>
          </w:tcPr>
          <w:p w:rsidR="00273A7C" w:rsidRPr="00250BE6" w:rsidRDefault="00273A7C" w:rsidP="00B2297B">
            <w:pPr>
              <w:snapToGrid w:val="0"/>
              <w:jc w:val="center"/>
            </w:pPr>
            <w:r w:rsidRPr="00250BE6">
              <w:t>70</w:t>
            </w:r>
          </w:p>
        </w:tc>
        <w:tc>
          <w:tcPr>
            <w:tcW w:w="1701" w:type="dxa"/>
            <w:vAlign w:val="center"/>
          </w:tcPr>
          <w:p w:rsidR="00273A7C" w:rsidRPr="00250BE6" w:rsidRDefault="00273A7C" w:rsidP="00B2297B">
            <w:pPr>
              <w:snapToGrid w:val="0"/>
              <w:jc w:val="center"/>
            </w:pPr>
            <w:r w:rsidRPr="00250BE6">
              <w:rPr>
                <w:szCs w:val="20"/>
              </w:rPr>
              <w:sym w:font="Symbol" w:char="F0D6"/>
            </w:r>
          </w:p>
        </w:tc>
        <w:tc>
          <w:tcPr>
            <w:tcW w:w="1701" w:type="dxa"/>
            <w:vAlign w:val="center"/>
          </w:tcPr>
          <w:p w:rsidR="00273A7C" w:rsidRPr="00250BE6" w:rsidRDefault="00273A7C" w:rsidP="00B2297B">
            <w:pPr>
              <w:snapToGrid w:val="0"/>
              <w:jc w:val="center"/>
            </w:pPr>
            <w:r w:rsidRPr="00250BE6">
              <w:rPr>
                <w:szCs w:val="20"/>
              </w:rPr>
              <w:sym w:font="Symbol" w:char="F0D6"/>
            </w:r>
          </w:p>
        </w:tc>
        <w:tc>
          <w:tcPr>
            <w:tcW w:w="1560" w:type="dxa"/>
            <w:vAlign w:val="center"/>
          </w:tcPr>
          <w:p w:rsidR="00273A7C" w:rsidRPr="00250BE6" w:rsidRDefault="00273A7C" w:rsidP="00B2297B">
            <w:pPr>
              <w:snapToGrid w:val="0"/>
              <w:jc w:val="center"/>
            </w:pPr>
            <w:r w:rsidRPr="00250BE6">
              <w:rPr>
                <w:szCs w:val="20"/>
              </w:rPr>
              <w:sym w:font="Symbol" w:char="F0D6"/>
            </w:r>
          </w:p>
        </w:tc>
        <w:tc>
          <w:tcPr>
            <w:tcW w:w="1495" w:type="dxa"/>
            <w:vAlign w:val="center"/>
          </w:tcPr>
          <w:p w:rsidR="00273A7C" w:rsidRPr="00250BE6" w:rsidRDefault="00273A7C" w:rsidP="00B2297B">
            <w:pPr>
              <w:snapToGrid w:val="0"/>
              <w:jc w:val="center"/>
            </w:pPr>
          </w:p>
        </w:tc>
      </w:tr>
      <w:tr w:rsidR="00273A7C" w:rsidRPr="00250BE6">
        <w:tc>
          <w:tcPr>
            <w:tcW w:w="1844" w:type="dxa"/>
            <w:vAlign w:val="center"/>
          </w:tcPr>
          <w:p w:rsidR="00273A7C" w:rsidRPr="00250BE6" w:rsidRDefault="00273A7C" w:rsidP="00B2297B">
            <w:pPr>
              <w:snapToGrid w:val="0"/>
              <w:jc w:val="center"/>
            </w:pPr>
            <w:r w:rsidRPr="00250BE6">
              <w:rPr>
                <w:rFonts w:cs="宋体" w:hint="eastAsia"/>
              </w:rPr>
              <w:t>总评</w:t>
            </w:r>
          </w:p>
        </w:tc>
        <w:tc>
          <w:tcPr>
            <w:tcW w:w="1275" w:type="dxa"/>
            <w:vAlign w:val="center"/>
          </w:tcPr>
          <w:p w:rsidR="00273A7C" w:rsidRPr="00250BE6" w:rsidRDefault="00273A7C" w:rsidP="00B2297B">
            <w:pPr>
              <w:snapToGrid w:val="0"/>
              <w:jc w:val="center"/>
            </w:pPr>
            <w:r w:rsidRPr="00250BE6">
              <w:t>100</w:t>
            </w:r>
          </w:p>
        </w:tc>
        <w:tc>
          <w:tcPr>
            <w:tcW w:w="1701" w:type="dxa"/>
            <w:vAlign w:val="center"/>
          </w:tcPr>
          <w:p w:rsidR="00273A7C" w:rsidRPr="00250BE6" w:rsidRDefault="00273A7C" w:rsidP="00B2297B">
            <w:pPr>
              <w:snapToGrid w:val="0"/>
              <w:jc w:val="center"/>
            </w:pPr>
          </w:p>
        </w:tc>
        <w:tc>
          <w:tcPr>
            <w:tcW w:w="1701" w:type="dxa"/>
            <w:vAlign w:val="center"/>
          </w:tcPr>
          <w:p w:rsidR="00273A7C" w:rsidRPr="00250BE6" w:rsidRDefault="00273A7C" w:rsidP="00B2297B">
            <w:pPr>
              <w:snapToGrid w:val="0"/>
              <w:jc w:val="center"/>
            </w:pPr>
          </w:p>
        </w:tc>
        <w:tc>
          <w:tcPr>
            <w:tcW w:w="1560" w:type="dxa"/>
            <w:vAlign w:val="center"/>
          </w:tcPr>
          <w:p w:rsidR="00273A7C" w:rsidRPr="00250BE6" w:rsidRDefault="00273A7C" w:rsidP="00B2297B">
            <w:pPr>
              <w:snapToGrid w:val="0"/>
              <w:jc w:val="center"/>
            </w:pPr>
          </w:p>
        </w:tc>
        <w:tc>
          <w:tcPr>
            <w:tcW w:w="1495" w:type="dxa"/>
            <w:vAlign w:val="center"/>
          </w:tcPr>
          <w:p w:rsidR="00273A7C" w:rsidRPr="00250BE6" w:rsidRDefault="00273A7C" w:rsidP="00B2297B">
            <w:pPr>
              <w:snapToGrid w:val="0"/>
              <w:jc w:val="center"/>
            </w:pPr>
          </w:p>
        </w:tc>
      </w:tr>
    </w:tbl>
    <w:p w:rsidR="00273A7C" w:rsidRPr="00250BE6" w:rsidRDefault="00273A7C" w:rsidP="00CB228A">
      <w:pPr>
        <w:pStyle w:val="af2"/>
        <w:spacing w:before="156" w:after="156"/>
      </w:pPr>
      <w:r w:rsidRPr="00250BE6">
        <w:rPr>
          <w:rFonts w:cs="宋体" w:hint="eastAsia"/>
        </w:rPr>
        <w:t>五、教材与参考书</w:t>
      </w:r>
    </w:p>
    <w:p w:rsidR="00273A7C" w:rsidRPr="00250BE6" w:rsidRDefault="00273A7C" w:rsidP="002C2320">
      <w:pPr>
        <w:spacing w:line="360" w:lineRule="auto"/>
        <w:rPr>
          <w:sz w:val="24"/>
          <w:szCs w:val="24"/>
        </w:rPr>
      </w:pPr>
      <w:r w:rsidRPr="00250BE6">
        <w:rPr>
          <w:rFonts w:cs="宋体" w:hint="eastAsia"/>
          <w:sz w:val="24"/>
          <w:szCs w:val="24"/>
        </w:rPr>
        <w:t>教材</w:t>
      </w:r>
      <w:r w:rsidRPr="00250BE6">
        <w:rPr>
          <w:sz w:val="24"/>
          <w:szCs w:val="24"/>
        </w:rPr>
        <w:t>:</w:t>
      </w:r>
    </w:p>
    <w:p w:rsidR="00273A7C" w:rsidRPr="00250BE6" w:rsidRDefault="00273A7C" w:rsidP="002C2320">
      <w:pPr>
        <w:spacing w:line="360" w:lineRule="auto"/>
        <w:rPr>
          <w:sz w:val="24"/>
          <w:szCs w:val="24"/>
        </w:rPr>
      </w:pPr>
      <w:r w:rsidRPr="00250BE6">
        <w:rPr>
          <w:rFonts w:cs="宋体" w:hint="eastAsia"/>
          <w:sz w:val="24"/>
          <w:szCs w:val="24"/>
        </w:rPr>
        <w:t>［</w:t>
      </w:r>
      <w:r w:rsidRPr="00250BE6">
        <w:rPr>
          <w:sz w:val="24"/>
          <w:szCs w:val="24"/>
        </w:rPr>
        <w:t>1</w:t>
      </w:r>
      <w:r w:rsidRPr="00250BE6">
        <w:rPr>
          <w:rFonts w:cs="宋体" w:hint="eastAsia"/>
          <w:sz w:val="24"/>
          <w:szCs w:val="24"/>
        </w:rPr>
        <w:t>］王远主编</w:t>
      </w:r>
      <w:r w:rsidRPr="00250BE6">
        <w:rPr>
          <w:sz w:val="24"/>
          <w:szCs w:val="24"/>
        </w:rPr>
        <w:t xml:space="preserve">. </w:t>
      </w:r>
      <w:r w:rsidRPr="00250BE6">
        <w:rPr>
          <w:rFonts w:cs="宋体" w:hint="eastAsia"/>
          <w:sz w:val="24"/>
          <w:szCs w:val="24"/>
        </w:rPr>
        <w:t>模拟电子技术基础第</w:t>
      </w:r>
      <w:r w:rsidRPr="00250BE6">
        <w:rPr>
          <w:sz w:val="24"/>
          <w:szCs w:val="24"/>
        </w:rPr>
        <w:t>3</w:t>
      </w:r>
      <w:r w:rsidRPr="00250BE6">
        <w:rPr>
          <w:rFonts w:cs="宋体" w:hint="eastAsia"/>
          <w:sz w:val="24"/>
          <w:szCs w:val="24"/>
        </w:rPr>
        <w:t>版［</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北京：机械工业出版社，</w:t>
      </w:r>
      <w:r w:rsidRPr="00250BE6">
        <w:rPr>
          <w:sz w:val="24"/>
          <w:szCs w:val="24"/>
        </w:rPr>
        <w:t>2007.</w:t>
      </w:r>
    </w:p>
    <w:p w:rsidR="00273A7C" w:rsidRPr="00250BE6" w:rsidRDefault="00273A7C" w:rsidP="002C2320">
      <w:pPr>
        <w:spacing w:line="360" w:lineRule="auto"/>
        <w:rPr>
          <w:sz w:val="24"/>
          <w:szCs w:val="24"/>
        </w:rPr>
      </w:pPr>
      <w:r w:rsidRPr="00250BE6">
        <w:rPr>
          <w:rFonts w:cs="宋体" w:hint="eastAsia"/>
          <w:sz w:val="24"/>
          <w:szCs w:val="24"/>
        </w:rPr>
        <w:t>参考书：</w:t>
      </w:r>
    </w:p>
    <w:p w:rsidR="00273A7C" w:rsidRPr="00250BE6" w:rsidRDefault="00273A7C" w:rsidP="002C2320">
      <w:pPr>
        <w:spacing w:line="360" w:lineRule="auto"/>
        <w:rPr>
          <w:sz w:val="24"/>
          <w:szCs w:val="24"/>
        </w:rPr>
      </w:pPr>
      <w:r w:rsidRPr="00250BE6">
        <w:rPr>
          <w:rFonts w:cs="宋体" w:hint="eastAsia"/>
          <w:sz w:val="24"/>
          <w:szCs w:val="24"/>
        </w:rPr>
        <w:t>［</w:t>
      </w:r>
      <w:r w:rsidRPr="00250BE6">
        <w:rPr>
          <w:sz w:val="24"/>
          <w:szCs w:val="24"/>
        </w:rPr>
        <w:t>1</w:t>
      </w:r>
      <w:r w:rsidRPr="00250BE6">
        <w:rPr>
          <w:rFonts w:cs="宋体" w:hint="eastAsia"/>
          <w:sz w:val="24"/>
          <w:szCs w:val="24"/>
        </w:rPr>
        <w:t>］华成英主编</w:t>
      </w:r>
      <w:r w:rsidRPr="00250BE6">
        <w:rPr>
          <w:sz w:val="24"/>
          <w:szCs w:val="24"/>
        </w:rPr>
        <w:t xml:space="preserve">. </w:t>
      </w:r>
      <w:r w:rsidRPr="00250BE6">
        <w:rPr>
          <w:rFonts w:cs="宋体" w:hint="eastAsia"/>
          <w:sz w:val="24"/>
          <w:szCs w:val="24"/>
        </w:rPr>
        <w:t>模拟电子技术基础第</w:t>
      </w:r>
      <w:r w:rsidRPr="00250BE6">
        <w:rPr>
          <w:sz w:val="24"/>
          <w:szCs w:val="24"/>
        </w:rPr>
        <w:t>4</w:t>
      </w:r>
      <w:r w:rsidRPr="00250BE6">
        <w:rPr>
          <w:rFonts w:cs="宋体" w:hint="eastAsia"/>
          <w:sz w:val="24"/>
          <w:szCs w:val="24"/>
        </w:rPr>
        <w:t>版［</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北京：高等教育出版社，</w:t>
      </w:r>
      <w:r w:rsidRPr="00250BE6">
        <w:rPr>
          <w:sz w:val="24"/>
          <w:szCs w:val="24"/>
        </w:rPr>
        <w:t>2015.</w:t>
      </w:r>
    </w:p>
    <w:p w:rsidR="00273A7C" w:rsidRPr="00250BE6" w:rsidRDefault="00273A7C" w:rsidP="002C2320">
      <w:pPr>
        <w:spacing w:line="360" w:lineRule="auto"/>
        <w:rPr>
          <w:sz w:val="24"/>
          <w:szCs w:val="24"/>
        </w:rPr>
      </w:pPr>
      <w:r w:rsidRPr="00250BE6">
        <w:rPr>
          <w:rFonts w:cs="宋体" w:hint="eastAsia"/>
          <w:sz w:val="24"/>
          <w:szCs w:val="24"/>
        </w:rPr>
        <w:t>［</w:t>
      </w:r>
      <w:r w:rsidRPr="00250BE6">
        <w:rPr>
          <w:sz w:val="24"/>
          <w:szCs w:val="24"/>
        </w:rPr>
        <w:t>2</w:t>
      </w:r>
      <w:r w:rsidRPr="00250BE6">
        <w:rPr>
          <w:rFonts w:cs="宋体" w:hint="eastAsia"/>
          <w:sz w:val="24"/>
          <w:szCs w:val="24"/>
        </w:rPr>
        <w:t>］康华光主编</w:t>
      </w:r>
      <w:r w:rsidRPr="00250BE6">
        <w:rPr>
          <w:sz w:val="24"/>
          <w:szCs w:val="24"/>
        </w:rPr>
        <w:t xml:space="preserve">. </w:t>
      </w:r>
      <w:r w:rsidRPr="00250BE6">
        <w:rPr>
          <w:rFonts w:cs="宋体" w:hint="eastAsia"/>
          <w:sz w:val="24"/>
          <w:szCs w:val="24"/>
        </w:rPr>
        <w:t>电子技术基础模拟部分第五版［</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北京：高等教育出版社，</w:t>
      </w:r>
      <w:r w:rsidRPr="00250BE6">
        <w:rPr>
          <w:sz w:val="24"/>
          <w:szCs w:val="24"/>
        </w:rPr>
        <w:t>2013</w:t>
      </w:r>
      <w:r w:rsidRPr="00250BE6">
        <w:rPr>
          <w:rFonts w:cs="宋体" w:hint="eastAsia"/>
          <w:sz w:val="24"/>
          <w:szCs w:val="24"/>
        </w:rPr>
        <w:t>．</w:t>
      </w:r>
    </w:p>
    <w:p w:rsidR="00273A7C" w:rsidRPr="00250BE6" w:rsidRDefault="00273A7C" w:rsidP="002C2320">
      <w:pPr>
        <w:spacing w:line="360" w:lineRule="auto"/>
        <w:rPr>
          <w:sz w:val="24"/>
          <w:szCs w:val="24"/>
        </w:rPr>
      </w:pPr>
      <w:r w:rsidRPr="00250BE6">
        <w:rPr>
          <w:rFonts w:cs="宋体" w:hint="eastAsia"/>
          <w:sz w:val="24"/>
          <w:szCs w:val="24"/>
        </w:rPr>
        <w:t>［</w:t>
      </w:r>
      <w:r w:rsidRPr="00250BE6">
        <w:rPr>
          <w:sz w:val="24"/>
          <w:szCs w:val="24"/>
        </w:rPr>
        <w:t>3</w:t>
      </w:r>
      <w:r w:rsidRPr="00250BE6">
        <w:rPr>
          <w:rFonts w:cs="宋体" w:hint="eastAsia"/>
          <w:sz w:val="24"/>
          <w:szCs w:val="24"/>
        </w:rPr>
        <w:t>］</w:t>
      </w:r>
      <w:r w:rsidRPr="00250BE6">
        <w:rPr>
          <w:sz w:val="24"/>
          <w:szCs w:val="24"/>
        </w:rPr>
        <w:t>Microelectronic Circuits: Analysis and Design. Muhammad H Rashid</w:t>
      </w:r>
      <w:r w:rsidRPr="00250BE6">
        <w:rPr>
          <w:rFonts w:cs="宋体" w:hint="eastAsia"/>
          <w:sz w:val="24"/>
          <w:szCs w:val="24"/>
        </w:rPr>
        <w:t>［</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北京：科学出版社</w:t>
      </w:r>
      <w:r w:rsidRPr="00250BE6">
        <w:rPr>
          <w:sz w:val="24"/>
          <w:szCs w:val="24"/>
        </w:rPr>
        <w:t xml:space="preserve"> 2002.</w:t>
      </w:r>
    </w:p>
    <w:p w:rsidR="00273A7C" w:rsidRPr="00250BE6" w:rsidRDefault="00273A7C" w:rsidP="002C2320">
      <w:pPr>
        <w:spacing w:line="360" w:lineRule="auto"/>
        <w:rPr>
          <w:sz w:val="24"/>
          <w:szCs w:val="24"/>
        </w:rPr>
      </w:pPr>
      <w:r w:rsidRPr="00250BE6">
        <w:rPr>
          <w:rFonts w:cs="宋体" w:hint="eastAsia"/>
          <w:sz w:val="24"/>
          <w:szCs w:val="24"/>
        </w:rPr>
        <w:t>［</w:t>
      </w:r>
      <w:r w:rsidRPr="00250BE6">
        <w:rPr>
          <w:sz w:val="24"/>
          <w:szCs w:val="24"/>
        </w:rPr>
        <w:t>4</w:t>
      </w:r>
      <w:r w:rsidRPr="00250BE6">
        <w:rPr>
          <w:rFonts w:cs="宋体" w:hint="eastAsia"/>
          <w:sz w:val="24"/>
          <w:szCs w:val="24"/>
        </w:rPr>
        <w:t>］</w:t>
      </w:r>
      <w:r w:rsidRPr="00250BE6">
        <w:rPr>
          <w:sz w:val="24"/>
          <w:szCs w:val="24"/>
        </w:rPr>
        <w:t>Electronic Circuit Analysis and Design Donald A. Neamen</w:t>
      </w:r>
      <w:r w:rsidRPr="00250BE6">
        <w:rPr>
          <w:rFonts w:cs="宋体" w:hint="eastAsia"/>
          <w:sz w:val="24"/>
          <w:szCs w:val="24"/>
        </w:rPr>
        <w:t>［</w:t>
      </w:r>
      <w:r w:rsidRPr="00250BE6">
        <w:rPr>
          <w:sz w:val="24"/>
          <w:szCs w:val="24"/>
        </w:rPr>
        <w:t>M</w:t>
      </w:r>
      <w:r w:rsidRPr="00250BE6">
        <w:rPr>
          <w:rFonts w:cs="宋体" w:hint="eastAsia"/>
          <w:sz w:val="24"/>
          <w:szCs w:val="24"/>
        </w:rPr>
        <w:t>］</w:t>
      </w:r>
      <w:r w:rsidRPr="00250BE6">
        <w:rPr>
          <w:sz w:val="24"/>
          <w:szCs w:val="24"/>
        </w:rPr>
        <w:t xml:space="preserve">. </w:t>
      </w:r>
      <w:r w:rsidRPr="00250BE6">
        <w:rPr>
          <w:rFonts w:cs="宋体" w:hint="eastAsia"/>
          <w:sz w:val="24"/>
          <w:szCs w:val="24"/>
        </w:rPr>
        <w:t>北京：清华大学出版社，</w:t>
      </w:r>
      <w:bookmarkStart w:id="2" w:name="_GoBack"/>
      <w:bookmarkEnd w:id="1"/>
      <w:bookmarkEnd w:id="2"/>
    </w:p>
    <w:sectPr w:rsidR="00273A7C" w:rsidRPr="00250BE6" w:rsidSect="00D16E82">
      <w:pgSz w:w="11907" w:h="16840" w:code="9"/>
      <w:pgMar w:top="1304" w:right="1134" w:bottom="567" w:left="1134" w:header="851" w:footer="340" w:gutter="0"/>
      <w:pgNumType w:start="1"/>
      <w:cols w:space="425"/>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A7C" w:rsidRDefault="00273A7C">
      <w:r>
        <w:separator/>
      </w:r>
    </w:p>
  </w:endnote>
  <w:endnote w:type="continuationSeparator" w:id="1">
    <w:p w:rsidR="00273A7C" w:rsidRDefault="00273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panose1 w:val="020F0302020204030204"/>
    <w:charset w:val="00"/>
    <w:family w:val="swiss"/>
    <w:pitch w:val="variable"/>
    <w:sig w:usb0="E0002AFF" w:usb1="C000247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A7C" w:rsidRDefault="00273A7C">
      <w:r>
        <w:separator/>
      </w:r>
    </w:p>
  </w:footnote>
  <w:footnote w:type="continuationSeparator" w:id="1">
    <w:p w:rsidR="00273A7C" w:rsidRDefault="00273A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4DD4"/>
    <w:multiLevelType w:val="hybridMultilevel"/>
    <w:tmpl w:val="FB4AFAFE"/>
    <w:lvl w:ilvl="0" w:tplc="132E137E">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
    <w:nsid w:val="062D20A2"/>
    <w:multiLevelType w:val="hybridMultilevel"/>
    <w:tmpl w:val="4956CDD2"/>
    <w:lvl w:ilvl="0" w:tplc="5DCCD788">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
    <w:nsid w:val="07CF49E1"/>
    <w:multiLevelType w:val="hybridMultilevel"/>
    <w:tmpl w:val="69F69042"/>
    <w:lvl w:ilvl="0" w:tplc="DEFE6A4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A337C82"/>
    <w:multiLevelType w:val="hybridMultilevel"/>
    <w:tmpl w:val="9D624350"/>
    <w:lvl w:ilvl="0" w:tplc="C1EE4818">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0A3E127B"/>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5">
    <w:nsid w:val="179F6E83"/>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6">
    <w:nsid w:val="179F7739"/>
    <w:multiLevelType w:val="multilevel"/>
    <w:tmpl w:val="416A05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A9F0961"/>
    <w:multiLevelType w:val="hybridMultilevel"/>
    <w:tmpl w:val="35345530"/>
    <w:lvl w:ilvl="0" w:tplc="2A123A4E">
      <w:start w:val="1"/>
      <w:numFmt w:val="decimal"/>
      <w:suff w:val="space"/>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1E1F4A1C"/>
    <w:multiLevelType w:val="hybridMultilevel"/>
    <w:tmpl w:val="217C19A2"/>
    <w:lvl w:ilvl="0" w:tplc="B91048E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21F9743D"/>
    <w:multiLevelType w:val="hybridMultilevel"/>
    <w:tmpl w:val="52AE3D06"/>
    <w:lvl w:ilvl="0" w:tplc="684EFE74">
      <w:start w:val="1"/>
      <w:numFmt w:val="decimal"/>
      <w:lvlText w:val="[%1]"/>
      <w:lvlJc w:val="left"/>
      <w:pPr>
        <w:tabs>
          <w:tab w:val="num" w:pos="1304"/>
        </w:tabs>
        <w:ind w:left="1304" w:hanging="510"/>
      </w:pPr>
      <w:rPr>
        <w:rFonts w:hint="eastAsia"/>
      </w:rPr>
    </w:lvl>
    <w:lvl w:ilvl="1" w:tplc="7F3E0136">
      <w:start w:val="1"/>
      <w:numFmt w:val="decimal"/>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0">
    <w:nsid w:val="22D3208A"/>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1">
    <w:nsid w:val="295135DA"/>
    <w:multiLevelType w:val="hybridMultilevel"/>
    <w:tmpl w:val="37D2E168"/>
    <w:lvl w:ilvl="0" w:tplc="F4BC92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29EB56AA"/>
    <w:multiLevelType w:val="hybridMultilevel"/>
    <w:tmpl w:val="32C664A0"/>
    <w:lvl w:ilvl="0" w:tplc="A72A61CC">
      <w:start w:val="2"/>
      <w:numFmt w:val="japaneseCounting"/>
      <w:lvlText w:val="%1、"/>
      <w:lvlJc w:val="left"/>
      <w:pPr>
        <w:ind w:left="510" w:hanging="51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2CC537F9"/>
    <w:multiLevelType w:val="hybridMultilevel"/>
    <w:tmpl w:val="1A742EBA"/>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4">
    <w:nsid w:val="332A0752"/>
    <w:multiLevelType w:val="hybridMultilevel"/>
    <w:tmpl w:val="77BCD240"/>
    <w:lvl w:ilvl="0" w:tplc="32B4B4D8">
      <w:start w:val="2"/>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375C04B9"/>
    <w:multiLevelType w:val="hybridMultilevel"/>
    <w:tmpl w:val="D2769A6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nsid w:val="3A785836"/>
    <w:multiLevelType w:val="multilevel"/>
    <w:tmpl w:val="56D4804C"/>
    <w:lvl w:ilvl="0">
      <w:start w:val="1"/>
      <w:numFmt w:val="decimal"/>
      <w:pStyle w:val="a"/>
      <w:lvlText w:val="附录%1"/>
      <w:lvlJc w:val="left"/>
      <w:pPr>
        <w:ind w:left="2269" w:hanging="425"/>
      </w:pPr>
      <w:rPr>
        <w:rFonts w:ascii="黑体" w:eastAsia="黑体" w:hAnsi="黑体"/>
        <w:b w:val="0"/>
        <w:bCs w:val="0"/>
        <w:i w:val="0"/>
        <w:iCs w:val="0"/>
        <w:caps w:val="0"/>
        <w:smallCaps w:val="0"/>
        <w:strike w:val="0"/>
        <w:dstrike w:val="0"/>
        <w:vanish w:val="0"/>
        <w:color w:val="000000"/>
        <w:spacing w:val="0"/>
        <w:position w:val="0"/>
        <w:u w:val="none"/>
        <w:effect w:val="none"/>
        <w:vertAlign w:val="baseline"/>
      </w:rPr>
    </w:lvl>
    <w:lvl w:ilvl="1">
      <w:start w:val="1"/>
      <w:numFmt w:val="decimal"/>
      <w:pStyle w:val="a0"/>
      <w:lvlText w:val="附录%1-%2"/>
      <w:lvlJc w:val="left"/>
      <w:pPr>
        <w:ind w:left="6238" w:hanging="567"/>
      </w:pPr>
    </w:lvl>
    <w:lvl w:ilvl="2">
      <w:start w:val="1"/>
      <w:numFmt w:val="decimal"/>
      <w:pStyle w:val="a1"/>
      <w:lvlText w:val="附录%1-%2-%3"/>
      <w:lvlJc w:val="left"/>
      <w:pPr>
        <w:ind w:left="709" w:hanging="709"/>
      </w:pPr>
      <w:rPr>
        <w:rFonts w:ascii="黑体" w:eastAsia="黑体" w:hAnsi="黑体" w:hint="eastAsia"/>
        <w:b w:val="0"/>
        <w:bCs w:val="0"/>
        <w:color w:val="000000"/>
        <w:sz w:val="28"/>
        <w:szCs w:val="28"/>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3BA034CD"/>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18">
    <w:nsid w:val="3BB37978"/>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abstractNum w:abstractNumId="19">
    <w:nsid w:val="411C0E0F"/>
    <w:multiLevelType w:val="hybridMultilevel"/>
    <w:tmpl w:val="7A241E42"/>
    <w:lvl w:ilvl="0" w:tplc="FFFFFFFF">
      <w:start w:val="1"/>
      <w:numFmt w:val="decimal"/>
      <w:pStyle w:val="a2"/>
      <w:lvlText w:val="%1)"/>
      <w:lvlJc w:val="left"/>
      <w:pPr>
        <w:ind w:left="900" w:hanging="420"/>
      </w:pPr>
    </w:lvl>
    <w:lvl w:ilvl="1" w:tplc="FFFFFFFF">
      <w:start w:val="1"/>
      <w:numFmt w:val="lowerLetter"/>
      <w:lvlText w:val="%2)"/>
      <w:lvlJc w:val="left"/>
      <w:pPr>
        <w:ind w:left="1320" w:hanging="420"/>
      </w:pPr>
    </w:lvl>
    <w:lvl w:ilvl="2" w:tplc="FFFFFFFF">
      <w:start w:val="1"/>
      <w:numFmt w:val="lowerRoman"/>
      <w:pStyle w:val="a3"/>
      <w:lvlText w:val="%3."/>
      <w:lvlJc w:val="right"/>
      <w:pPr>
        <w:ind w:left="1740" w:hanging="420"/>
      </w:pPr>
    </w:lvl>
    <w:lvl w:ilvl="3" w:tplc="FFFFFFFF">
      <w:start w:val="1"/>
      <w:numFmt w:val="decimal"/>
      <w:lvlText w:val="%4."/>
      <w:lvlJc w:val="left"/>
      <w:pPr>
        <w:ind w:left="2160" w:hanging="420"/>
      </w:pPr>
    </w:lvl>
    <w:lvl w:ilvl="4" w:tplc="FFFFFFFF">
      <w:start w:val="1"/>
      <w:numFmt w:val="lowerLetter"/>
      <w:lvlText w:val="%5)"/>
      <w:lvlJc w:val="left"/>
      <w:pPr>
        <w:ind w:left="2580" w:hanging="420"/>
      </w:pPr>
    </w:lvl>
    <w:lvl w:ilvl="5" w:tplc="FFFFFFFF">
      <w:start w:val="1"/>
      <w:numFmt w:val="lowerRoman"/>
      <w:lvlText w:val="%6."/>
      <w:lvlJc w:val="right"/>
      <w:pPr>
        <w:ind w:left="3000" w:hanging="420"/>
      </w:pPr>
    </w:lvl>
    <w:lvl w:ilvl="6" w:tplc="FFFFFFFF">
      <w:start w:val="1"/>
      <w:numFmt w:val="decimal"/>
      <w:lvlText w:val="%7."/>
      <w:lvlJc w:val="left"/>
      <w:pPr>
        <w:ind w:left="3420" w:hanging="420"/>
      </w:pPr>
    </w:lvl>
    <w:lvl w:ilvl="7" w:tplc="FFFFFFFF">
      <w:start w:val="1"/>
      <w:numFmt w:val="lowerLetter"/>
      <w:lvlText w:val="%8)"/>
      <w:lvlJc w:val="left"/>
      <w:pPr>
        <w:ind w:left="3840" w:hanging="420"/>
      </w:pPr>
    </w:lvl>
    <w:lvl w:ilvl="8" w:tplc="FFFFFFFF">
      <w:start w:val="1"/>
      <w:numFmt w:val="lowerRoman"/>
      <w:lvlText w:val="%9."/>
      <w:lvlJc w:val="right"/>
      <w:pPr>
        <w:ind w:left="4260" w:hanging="420"/>
      </w:pPr>
    </w:lvl>
  </w:abstractNum>
  <w:abstractNum w:abstractNumId="20">
    <w:nsid w:val="43EA3076"/>
    <w:multiLevelType w:val="multilevel"/>
    <w:tmpl w:val="A5F2D3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5575232"/>
    <w:multiLevelType w:val="hybridMultilevel"/>
    <w:tmpl w:val="276EFE5A"/>
    <w:lvl w:ilvl="0" w:tplc="42BC9E96">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2">
    <w:nsid w:val="459104FC"/>
    <w:multiLevelType w:val="hybridMultilevel"/>
    <w:tmpl w:val="DA0EFD00"/>
    <w:lvl w:ilvl="0" w:tplc="820EEDD4">
      <w:start w:val="1"/>
      <w:numFmt w:val="decimal"/>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3">
    <w:nsid w:val="48540986"/>
    <w:multiLevelType w:val="multilevel"/>
    <w:tmpl w:val="F6443814"/>
    <w:lvl w:ilvl="0">
      <w:start w:val="1"/>
      <w:numFmt w:val="decimal"/>
      <w:lvlText w:val="%1."/>
      <w:lvlJc w:val="left"/>
      <w:pPr>
        <w:ind w:left="360"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640" w:hanging="1800"/>
      </w:pPr>
      <w:rPr>
        <w:rFonts w:hint="default"/>
      </w:rPr>
    </w:lvl>
  </w:abstractNum>
  <w:abstractNum w:abstractNumId="24">
    <w:nsid w:val="5025682C"/>
    <w:multiLevelType w:val="hybridMultilevel"/>
    <w:tmpl w:val="A476E936"/>
    <w:lvl w:ilvl="0" w:tplc="341685E2">
      <w:start w:val="1"/>
      <w:numFmt w:val="japaneseCounting"/>
      <w:lvlText w:val="第%1章"/>
      <w:lvlJc w:val="left"/>
      <w:pPr>
        <w:tabs>
          <w:tab w:val="num" w:pos="1440"/>
        </w:tabs>
        <w:ind w:left="1440" w:hanging="720"/>
      </w:pPr>
      <w:rPr>
        <w:rFonts w:hint="default"/>
      </w:rPr>
    </w:lvl>
    <w:lvl w:ilvl="1" w:tplc="04090019">
      <w:start w:val="1"/>
      <w:numFmt w:val="lowerLetter"/>
      <w:lvlText w:val="%2)"/>
      <w:lvlJc w:val="left"/>
      <w:pPr>
        <w:tabs>
          <w:tab w:val="num" w:pos="1560"/>
        </w:tabs>
        <w:ind w:left="1560" w:hanging="420"/>
      </w:pPr>
    </w:lvl>
    <w:lvl w:ilvl="2" w:tplc="0409001B">
      <w:start w:val="1"/>
      <w:numFmt w:val="lowerRoman"/>
      <w:lvlText w:val="%3."/>
      <w:lvlJc w:val="right"/>
      <w:pPr>
        <w:tabs>
          <w:tab w:val="num" w:pos="1980"/>
        </w:tabs>
        <w:ind w:left="1980" w:hanging="420"/>
      </w:pPr>
    </w:lvl>
    <w:lvl w:ilvl="3" w:tplc="0409000F">
      <w:start w:val="1"/>
      <w:numFmt w:val="decimal"/>
      <w:lvlText w:val="%4."/>
      <w:lvlJc w:val="left"/>
      <w:pPr>
        <w:tabs>
          <w:tab w:val="num" w:pos="2400"/>
        </w:tabs>
        <w:ind w:left="2400" w:hanging="420"/>
      </w:pPr>
    </w:lvl>
    <w:lvl w:ilvl="4" w:tplc="04090019">
      <w:start w:val="1"/>
      <w:numFmt w:val="lowerLetter"/>
      <w:lvlText w:val="%5)"/>
      <w:lvlJc w:val="left"/>
      <w:pPr>
        <w:tabs>
          <w:tab w:val="num" w:pos="2820"/>
        </w:tabs>
        <w:ind w:left="2820" w:hanging="420"/>
      </w:pPr>
    </w:lvl>
    <w:lvl w:ilvl="5" w:tplc="0409001B">
      <w:start w:val="1"/>
      <w:numFmt w:val="lowerRoman"/>
      <w:lvlText w:val="%6."/>
      <w:lvlJc w:val="right"/>
      <w:pPr>
        <w:tabs>
          <w:tab w:val="num" w:pos="3240"/>
        </w:tabs>
        <w:ind w:left="3240" w:hanging="420"/>
      </w:pPr>
    </w:lvl>
    <w:lvl w:ilvl="6" w:tplc="0409000F">
      <w:start w:val="1"/>
      <w:numFmt w:val="decimal"/>
      <w:lvlText w:val="%7."/>
      <w:lvlJc w:val="left"/>
      <w:pPr>
        <w:tabs>
          <w:tab w:val="num" w:pos="3660"/>
        </w:tabs>
        <w:ind w:left="3660" w:hanging="420"/>
      </w:pPr>
    </w:lvl>
    <w:lvl w:ilvl="7" w:tplc="04090019">
      <w:start w:val="1"/>
      <w:numFmt w:val="lowerLetter"/>
      <w:lvlText w:val="%8)"/>
      <w:lvlJc w:val="left"/>
      <w:pPr>
        <w:tabs>
          <w:tab w:val="num" w:pos="4080"/>
        </w:tabs>
        <w:ind w:left="4080" w:hanging="420"/>
      </w:pPr>
    </w:lvl>
    <w:lvl w:ilvl="8" w:tplc="0409001B">
      <w:start w:val="1"/>
      <w:numFmt w:val="lowerRoman"/>
      <w:lvlText w:val="%9."/>
      <w:lvlJc w:val="right"/>
      <w:pPr>
        <w:tabs>
          <w:tab w:val="num" w:pos="4500"/>
        </w:tabs>
        <w:ind w:left="4500" w:hanging="420"/>
      </w:pPr>
    </w:lvl>
  </w:abstractNum>
  <w:abstractNum w:abstractNumId="25">
    <w:nsid w:val="551D0DFD"/>
    <w:multiLevelType w:val="multilevel"/>
    <w:tmpl w:val="416A05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A1C2E65"/>
    <w:multiLevelType w:val="hybridMultilevel"/>
    <w:tmpl w:val="41003002"/>
    <w:lvl w:ilvl="0" w:tplc="66F8AC44">
      <w:start w:val="2"/>
      <w:numFmt w:val="decimal"/>
      <w:lvlText w:val="（%1）"/>
      <w:lvlJc w:val="left"/>
      <w:pPr>
        <w:ind w:left="940" w:hanging="720"/>
      </w:pPr>
    </w:lvl>
    <w:lvl w:ilvl="1" w:tplc="04090019">
      <w:start w:val="1"/>
      <w:numFmt w:val="lowerLetter"/>
      <w:lvlText w:val="%2)"/>
      <w:lvlJc w:val="left"/>
      <w:pPr>
        <w:ind w:left="1060" w:hanging="420"/>
      </w:pPr>
    </w:lvl>
    <w:lvl w:ilvl="2" w:tplc="0409001B">
      <w:start w:val="1"/>
      <w:numFmt w:val="lowerRoman"/>
      <w:lvlText w:val="%3."/>
      <w:lvlJc w:val="right"/>
      <w:pPr>
        <w:ind w:left="1480" w:hanging="420"/>
      </w:pPr>
    </w:lvl>
    <w:lvl w:ilvl="3" w:tplc="0409000F">
      <w:start w:val="1"/>
      <w:numFmt w:val="decimal"/>
      <w:lvlText w:val="%4."/>
      <w:lvlJc w:val="left"/>
      <w:pPr>
        <w:ind w:left="1900" w:hanging="420"/>
      </w:pPr>
    </w:lvl>
    <w:lvl w:ilvl="4" w:tplc="04090019">
      <w:start w:val="1"/>
      <w:numFmt w:val="lowerLetter"/>
      <w:lvlText w:val="%5)"/>
      <w:lvlJc w:val="left"/>
      <w:pPr>
        <w:ind w:left="2320" w:hanging="420"/>
      </w:pPr>
    </w:lvl>
    <w:lvl w:ilvl="5" w:tplc="0409001B">
      <w:start w:val="1"/>
      <w:numFmt w:val="lowerRoman"/>
      <w:lvlText w:val="%6."/>
      <w:lvlJc w:val="right"/>
      <w:pPr>
        <w:ind w:left="2740" w:hanging="420"/>
      </w:pPr>
    </w:lvl>
    <w:lvl w:ilvl="6" w:tplc="0409000F">
      <w:start w:val="1"/>
      <w:numFmt w:val="decimal"/>
      <w:lvlText w:val="%7."/>
      <w:lvlJc w:val="left"/>
      <w:pPr>
        <w:ind w:left="3160" w:hanging="420"/>
      </w:pPr>
    </w:lvl>
    <w:lvl w:ilvl="7" w:tplc="04090019">
      <w:start w:val="1"/>
      <w:numFmt w:val="lowerLetter"/>
      <w:lvlText w:val="%8)"/>
      <w:lvlJc w:val="left"/>
      <w:pPr>
        <w:ind w:left="3580" w:hanging="420"/>
      </w:pPr>
    </w:lvl>
    <w:lvl w:ilvl="8" w:tplc="0409001B">
      <w:start w:val="1"/>
      <w:numFmt w:val="lowerRoman"/>
      <w:lvlText w:val="%9."/>
      <w:lvlJc w:val="right"/>
      <w:pPr>
        <w:ind w:left="4000" w:hanging="420"/>
      </w:pPr>
    </w:lvl>
  </w:abstractNum>
  <w:abstractNum w:abstractNumId="27">
    <w:nsid w:val="5C6844F1"/>
    <w:multiLevelType w:val="hybridMultilevel"/>
    <w:tmpl w:val="B50625AC"/>
    <w:lvl w:ilvl="0" w:tplc="D4D2F606">
      <w:start w:val="1"/>
      <w:numFmt w:val="japaneseCounting"/>
      <w:lvlText w:val="第%1章"/>
      <w:lvlJc w:val="left"/>
      <w:pPr>
        <w:tabs>
          <w:tab w:val="num" w:pos="1164"/>
        </w:tabs>
        <w:ind w:left="1164" w:hanging="744"/>
      </w:pPr>
      <w:rPr>
        <w:rFonts w:hint="eastAsia"/>
      </w:rPr>
    </w:lvl>
    <w:lvl w:ilvl="1" w:tplc="7CAA17FE">
      <w:start w:val="1"/>
      <w:numFmt w:val="decimal"/>
      <w:lvlText w:val="%2、"/>
      <w:lvlJc w:val="left"/>
      <w:pPr>
        <w:tabs>
          <w:tab w:val="num" w:pos="1200"/>
        </w:tabs>
        <w:ind w:left="1200" w:hanging="360"/>
      </w:pPr>
      <w:rPr>
        <w:rFonts w:hint="eastAsia"/>
      </w:r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8">
    <w:nsid w:val="60154445"/>
    <w:multiLevelType w:val="hybridMultilevel"/>
    <w:tmpl w:val="8498253A"/>
    <w:lvl w:ilvl="0" w:tplc="0409000F">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nsid w:val="6316113C"/>
    <w:multiLevelType w:val="hybridMultilevel"/>
    <w:tmpl w:val="7D92E66A"/>
    <w:lvl w:ilvl="0" w:tplc="4D2E61F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nsid w:val="69C74E2B"/>
    <w:multiLevelType w:val="hybridMultilevel"/>
    <w:tmpl w:val="1A8605EC"/>
    <w:lvl w:ilvl="0" w:tplc="4B3A408E">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1">
    <w:nsid w:val="6E3B233C"/>
    <w:multiLevelType w:val="hybridMultilevel"/>
    <w:tmpl w:val="FE70CBF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nsid w:val="6E963796"/>
    <w:multiLevelType w:val="hybridMultilevel"/>
    <w:tmpl w:val="9E48DE36"/>
    <w:lvl w:ilvl="0" w:tplc="36AE008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nsid w:val="74D27F83"/>
    <w:multiLevelType w:val="hybridMultilevel"/>
    <w:tmpl w:val="33D26584"/>
    <w:lvl w:ilvl="0" w:tplc="7CAA17FE">
      <w:start w:val="1"/>
      <w:numFmt w:val="decimal"/>
      <w:lvlText w:val="%1、"/>
      <w:lvlJc w:val="left"/>
      <w:pPr>
        <w:tabs>
          <w:tab w:val="num" w:pos="1200"/>
        </w:tabs>
        <w:ind w:left="1200" w:hanging="36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nsid w:val="7E445A02"/>
    <w:multiLevelType w:val="hybridMultilevel"/>
    <w:tmpl w:val="35345530"/>
    <w:lvl w:ilvl="0" w:tplc="2A123A4E">
      <w:start w:val="1"/>
      <w:numFmt w:val="decimal"/>
      <w:suff w:val="space"/>
      <w:lvlText w:val="%1."/>
      <w:lvlJc w:val="left"/>
      <w:pPr>
        <w:ind w:left="1260" w:hanging="420"/>
      </w:pPr>
      <w:rPr>
        <w:rFonts w:hint="eastAsia"/>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start w:val="1"/>
      <w:numFmt w:val="decimal"/>
      <w:lvlText w:val="%4."/>
      <w:lvlJc w:val="left"/>
      <w:pPr>
        <w:ind w:left="2520" w:hanging="420"/>
      </w:pPr>
    </w:lvl>
    <w:lvl w:ilvl="4" w:tplc="04090019">
      <w:start w:val="1"/>
      <w:numFmt w:val="lowerLetter"/>
      <w:lvlText w:val="%5)"/>
      <w:lvlJc w:val="left"/>
      <w:pPr>
        <w:ind w:left="2940" w:hanging="420"/>
      </w:pPr>
    </w:lvl>
    <w:lvl w:ilvl="5" w:tplc="0409001B">
      <w:start w:val="1"/>
      <w:numFmt w:val="lowerRoman"/>
      <w:lvlText w:val="%6."/>
      <w:lvlJc w:val="right"/>
      <w:pPr>
        <w:ind w:left="3360" w:hanging="420"/>
      </w:pPr>
    </w:lvl>
    <w:lvl w:ilvl="6" w:tplc="0409000F">
      <w:start w:val="1"/>
      <w:numFmt w:val="decimal"/>
      <w:lvlText w:val="%7."/>
      <w:lvlJc w:val="left"/>
      <w:pPr>
        <w:ind w:left="3780" w:hanging="420"/>
      </w:pPr>
    </w:lvl>
    <w:lvl w:ilvl="7" w:tplc="04090019">
      <w:start w:val="1"/>
      <w:numFmt w:val="lowerLetter"/>
      <w:lvlText w:val="%8)"/>
      <w:lvlJc w:val="left"/>
      <w:pPr>
        <w:ind w:left="4200" w:hanging="420"/>
      </w:pPr>
    </w:lvl>
    <w:lvl w:ilvl="8" w:tplc="0409001B">
      <w:start w:val="1"/>
      <w:numFmt w:val="lowerRoman"/>
      <w:lvlText w:val="%9."/>
      <w:lvlJc w:val="right"/>
      <w:pPr>
        <w:ind w:left="4620" w:hanging="420"/>
      </w:pPr>
    </w:lvl>
  </w:abstractNum>
  <w:num w:numId="1">
    <w:abstractNumId w:val="1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23"/>
  </w:num>
  <w:num w:numId="6">
    <w:abstractNumId w:val="11"/>
  </w:num>
  <w:num w:numId="7">
    <w:abstractNumId w:val="12"/>
  </w:num>
  <w:num w:numId="8">
    <w:abstractNumId w:val="22"/>
  </w:num>
  <w:num w:numId="9">
    <w:abstractNumId w:val="32"/>
  </w:num>
  <w:num w:numId="10">
    <w:abstractNumId w:val="24"/>
  </w:num>
  <w:num w:numId="11">
    <w:abstractNumId w:val="8"/>
  </w:num>
  <w:num w:numId="12">
    <w:abstractNumId w:val="10"/>
  </w:num>
  <w:num w:numId="1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8"/>
  </w:num>
  <w:num w:numId="19">
    <w:abstractNumId w:val="13"/>
  </w:num>
  <w:num w:numId="20">
    <w:abstractNumId w:val="30"/>
  </w:num>
  <w:num w:numId="21">
    <w:abstractNumId w:val="1"/>
  </w:num>
  <w:num w:numId="22">
    <w:abstractNumId w:val="0"/>
  </w:num>
  <w:num w:numId="23">
    <w:abstractNumId w:val="3"/>
  </w:num>
  <w:num w:numId="24">
    <w:abstractNumId w:val="21"/>
  </w:num>
  <w:num w:numId="25">
    <w:abstractNumId w:val="31"/>
  </w:num>
  <w:num w:numId="26">
    <w:abstractNumId w:val="29"/>
  </w:num>
  <w:num w:numId="27">
    <w:abstractNumId w:val="28"/>
  </w:num>
  <w:num w:numId="28">
    <w:abstractNumId w:val="4"/>
  </w:num>
  <w:num w:numId="29">
    <w:abstractNumId w:val="17"/>
  </w:num>
  <w:num w:numId="30">
    <w:abstractNumId w:val="5"/>
  </w:num>
  <w:num w:numId="31">
    <w:abstractNumId w:val="27"/>
  </w:num>
  <w:num w:numId="32">
    <w:abstractNumId w:val="33"/>
  </w:num>
  <w:num w:numId="33">
    <w:abstractNumId w:val="9"/>
  </w:num>
  <w:num w:numId="34">
    <w:abstractNumId w:val="15"/>
  </w:num>
  <w:num w:numId="35">
    <w:abstractNumId w:val="6"/>
  </w:num>
  <w:num w:numId="36">
    <w:abstractNumId w:val="25"/>
  </w:num>
  <w:num w:numId="3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2"/>
  <w:drawingGridVerticalSpacing w:val="3"/>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28A"/>
    <w:rsid w:val="0005287A"/>
    <w:rsid w:val="00072D58"/>
    <w:rsid w:val="00087154"/>
    <w:rsid w:val="000A0398"/>
    <w:rsid w:val="000A76E4"/>
    <w:rsid w:val="000B5284"/>
    <w:rsid w:val="000E4DA3"/>
    <w:rsid w:val="00131F5F"/>
    <w:rsid w:val="00142DEA"/>
    <w:rsid w:val="001670F1"/>
    <w:rsid w:val="001914F1"/>
    <w:rsid w:val="00194299"/>
    <w:rsid w:val="001A5FC1"/>
    <w:rsid w:val="001B309D"/>
    <w:rsid w:val="001F4B5E"/>
    <w:rsid w:val="001F6CF0"/>
    <w:rsid w:val="00250BE6"/>
    <w:rsid w:val="00252D36"/>
    <w:rsid w:val="002563C2"/>
    <w:rsid w:val="002570DC"/>
    <w:rsid w:val="00273A7C"/>
    <w:rsid w:val="0027636A"/>
    <w:rsid w:val="002A1F49"/>
    <w:rsid w:val="002A53E3"/>
    <w:rsid w:val="002B2AD2"/>
    <w:rsid w:val="002C2320"/>
    <w:rsid w:val="002D7906"/>
    <w:rsid w:val="002E077C"/>
    <w:rsid w:val="002E5124"/>
    <w:rsid w:val="00303382"/>
    <w:rsid w:val="00367263"/>
    <w:rsid w:val="00371093"/>
    <w:rsid w:val="0038609A"/>
    <w:rsid w:val="003C122D"/>
    <w:rsid w:val="003E50C1"/>
    <w:rsid w:val="003E7F9D"/>
    <w:rsid w:val="003F5FA5"/>
    <w:rsid w:val="0040589F"/>
    <w:rsid w:val="00415CBB"/>
    <w:rsid w:val="004300E3"/>
    <w:rsid w:val="00431417"/>
    <w:rsid w:val="00437111"/>
    <w:rsid w:val="004907A6"/>
    <w:rsid w:val="00495A39"/>
    <w:rsid w:val="0053194C"/>
    <w:rsid w:val="00561AD4"/>
    <w:rsid w:val="0057045D"/>
    <w:rsid w:val="00587FFA"/>
    <w:rsid w:val="005911B7"/>
    <w:rsid w:val="0059621C"/>
    <w:rsid w:val="005A6637"/>
    <w:rsid w:val="005E1C0F"/>
    <w:rsid w:val="00621350"/>
    <w:rsid w:val="00626295"/>
    <w:rsid w:val="00637616"/>
    <w:rsid w:val="006576EE"/>
    <w:rsid w:val="006C09EA"/>
    <w:rsid w:val="006C6A46"/>
    <w:rsid w:val="006C6A85"/>
    <w:rsid w:val="00706923"/>
    <w:rsid w:val="007212D1"/>
    <w:rsid w:val="0072668B"/>
    <w:rsid w:val="007326AE"/>
    <w:rsid w:val="00737EAB"/>
    <w:rsid w:val="0075099E"/>
    <w:rsid w:val="00750C3C"/>
    <w:rsid w:val="007561CE"/>
    <w:rsid w:val="00775D18"/>
    <w:rsid w:val="00784F82"/>
    <w:rsid w:val="007B7ED8"/>
    <w:rsid w:val="007C260D"/>
    <w:rsid w:val="007D55BD"/>
    <w:rsid w:val="007E63B5"/>
    <w:rsid w:val="007E63EF"/>
    <w:rsid w:val="008153BF"/>
    <w:rsid w:val="00835884"/>
    <w:rsid w:val="00837F7B"/>
    <w:rsid w:val="0087792D"/>
    <w:rsid w:val="00881FC0"/>
    <w:rsid w:val="00884499"/>
    <w:rsid w:val="008A11BA"/>
    <w:rsid w:val="008A626A"/>
    <w:rsid w:val="008D394D"/>
    <w:rsid w:val="008E1E64"/>
    <w:rsid w:val="008E445B"/>
    <w:rsid w:val="008F7AB1"/>
    <w:rsid w:val="00925A28"/>
    <w:rsid w:val="00931053"/>
    <w:rsid w:val="009415BA"/>
    <w:rsid w:val="009626EA"/>
    <w:rsid w:val="009A4429"/>
    <w:rsid w:val="009B289F"/>
    <w:rsid w:val="009E52D4"/>
    <w:rsid w:val="009E613F"/>
    <w:rsid w:val="00A169A0"/>
    <w:rsid w:val="00A2604F"/>
    <w:rsid w:val="00A32164"/>
    <w:rsid w:val="00A6508C"/>
    <w:rsid w:val="00A6763F"/>
    <w:rsid w:val="00A85BBD"/>
    <w:rsid w:val="00AC038F"/>
    <w:rsid w:val="00AC6C4F"/>
    <w:rsid w:val="00AE61DF"/>
    <w:rsid w:val="00AF5518"/>
    <w:rsid w:val="00AF7C13"/>
    <w:rsid w:val="00B14A20"/>
    <w:rsid w:val="00B15695"/>
    <w:rsid w:val="00B2297B"/>
    <w:rsid w:val="00B2728C"/>
    <w:rsid w:val="00B3354F"/>
    <w:rsid w:val="00B47732"/>
    <w:rsid w:val="00B62BA5"/>
    <w:rsid w:val="00BA4C44"/>
    <w:rsid w:val="00BC7067"/>
    <w:rsid w:val="00BD514A"/>
    <w:rsid w:val="00C058A8"/>
    <w:rsid w:val="00C15DC0"/>
    <w:rsid w:val="00C5579C"/>
    <w:rsid w:val="00C64BA1"/>
    <w:rsid w:val="00C81DF5"/>
    <w:rsid w:val="00C90EBB"/>
    <w:rsid w:val="00C92E64"/>
    <w:rsid w:val="00CB228A"/>
    <w:rsid w:val="00CC2260"/>
    <w:rsid w:val="00CD7C9D"/>
    <w:rsid w:val="00CF0B8B"/>
    <w:rsid w:val="00CF2138"/>
    <w:rsid w:val="00CF674F"/>
    <w:rsid w:val="00CF6E30"/>
    <w:rsid w:val="00D16E82"/>
    <w:rsid w:val="00D17423"/>
    <w:rsid w:val="00D60EA8"/>
    <w:rsid w:val="00DB09D2"/>
    <w:rsid w:val="00DD4458"/>
    <w:rsid w:val="00DD5B08"/>
    <w:rsid w:val="00DD787E"/>
    <w:rsid w:val="00DF05C5"/>
    <w:rsid w:val="00DF1CFC"/>
    <w:rsid w:val="00DF77DF"/>
    <w:rsid w:val="00E15E4E"/>
    <w:rsid w:val="00E3092F"/>
    <w:rsid w:val="00E4003E"/>
    <w:rsid w:val="00E46F98"/>
    <w:rsid w:val="00E55F88"/>
    <w:rsid w:val="00E61024"/>
    <w:rsid w:val="00E710A2"/>
    <w:rsid w:val="00EB1B05"/>
    <w:rsid w:val="00ED0D8B"/>
    <w:rsid w:val="00ED4BF0"/>
    <w:rsid w:val="00EE484C"/>
    <w:rsid w:val="00F20206"/>
    <w:rsid w:val="00F242E8"/>
    <w:rsid w:val="00F37D3A"/>
    <w:rsid w:val="00F503E4"/>
    <w:rsid w:val="00F54356"/>
    <w:rsid w:val="00F62B83"/>
    <w:rsid w:val="00F62C09"/>
    <w:rsid w:val="00F770A6"/>
    <w:rsid w:val="00F815C6"/>
    <w:rsid w:val="00F94891"/>
    <w:rsid w:val="00FB4B22"/>
    <w:rsid w:val="00FB56AB"/>
    <w:rsid w:val="00FC30F7"/>
    <w:rsid w:val="00FD054E"/>
    <w:rsid w:val="00FE14CA"/>
    <w:rsid w:val="00FF1BEF"/>
    <w:rsid w:val="00FF6B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B228A"/>
    <w:pPr>
      <w:widowControl w:val="0"/>
      <w:jc w:val="both"/>
    </w:pPr>
    <w:rPr>
      <w:rFonts w:ascii="Times New Roman" w:eastAsia="宋体" w:hAnsi="Times New Roman"/>
      <w:szCs w:val="21"/>
    </w:rPr>
  </w:style>
  <w:style w:type="paragraph" w:styleId="Heading1">
    <w:name w:val="heading 1"/>
    <w:basedOn w:val="Normal"/>
    <w:next w:val="Normal"/>
    <w:link w:val="Heading1Char"/>
    <w:uiPriority w:val="99"/>
    <w:qFormat/>
    <w:rsid w:val="00CB228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CB228A"/>
    <w:pPr>
      <w:keepNext/>
      <w:keepLines/>
      <w:spacing w:before="260" w:after="260" w:line="416" w:lineRule="auto"/>
      <w:outlineLvl w:val="1"/>
    </w:pPr>
    <w:rPr>
      <w:rFonts w:ascii="Calibri Light" w:hAnsi="Calibri Light" w:cs="Calibri Light"/>
      <w:b/>
      <w:bCs/>
      <w:kern w:val="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B228A"/>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CB228A"/>
    <w:rPr>
      <w:rFonts w:ascii="Calibri Light" w:eastAsia="宋体" w:hAnsi="Calibri Light" w:cs="Calibri Light"/>
      <w:b/>
      <w:bCs/>
      <w:sz w:val="32"/>
      <w:szCs w:val="32"/>
    </w:rPr>
  </w:style>
  <w:style w:type="character" w:customStyle="1" w:styleId="1">
    <w:name w:val="标题 1 字符"/>
    <w:basedOn w:val="DefaultParagraphFont"/>
    <w:uiPriority w:val="99"/>
    <w:rsid w:val="00CB228A"/>
    <w:rPr>
      <w:rFonts w:ascii="Times New Roman" w:eastAsia="宋体" w:hAnsi="Times New Roman" w:cs="Times New Roman"/>
      <w:b/>
      <w:bCs/>
      <w:kern w:val="44"/>
      <w:sz w:val="44"/>
      <w:szCs w:val="44"/>
    </w:rPr>
  </w:style>
  <w:style w:type="character" w:customStyle="1" w:styleId="2">
    <w:name w:val="标题 2 字符"/>
    <w:basedOn w:val="DefaultParagraphFont"/>
    <w:uiPriority w:val="99"/>
    <w:semiHidden/>
    <w:rsid w:val="00CB228A"/>
    <w:rPr>
      <w:rFonts w:ascii="等线 Light" w:eastAsia="等线 Light" w:hAnsi="等线 Light" w:cs="等线 Light"/>
      <w:b/>
      <w:bCs/>
      <w:sz w:val="32"/>
      <w:szCs w:val="32"/>
    </w:rPr>
  </w:style>
  <w:style w:type="character" w:styleId="Hyperlink">
    <w:name w:val="Hyperlink"/>
    <w:basedOn w:val="DefaultParagraphFont"/>
    <w:uiPriority w:val="99"/>
    <w:rsid w:val="00CB228A"/>
    <w:rPr>
      <w:color w:val="0000FF"/>
      <w:u w:val="single"/>
    </w:rPr>
  </w:style>
  <w:style w:type="character" w:styleId="FollowedHyperlink">
    <w:name w:val="FollowedHyperlink"/>
    <w:basedOn w:val="DefaultParagraphFont"/>
    <w:uiPriority w:val="99"/>
    <w:rsid w:val="00CB228A"/>
    <w:rPr>
      <w:color w:val="800080"/>
      <w:u w:val="single"/>
    </w:rPr>
  </w:style>
  <w:style w:type="paragraph" w:styleId="BodyTextIndent">
    <w:name w:val="Body Text Indent"/>
    <w:basedOn w:val="Normal"/>
    <w:link w:val="BodyTextIndentChar"/>
    <w:uiPriority w:val="99"/>
    <w:rsid w:val="00CB228A"/>
    <w:pPr>
      <w:ind w:firstLineChars="200" w:firstLine="480"/>
    </w:pPr>
    <w:rPr>
      <w:kern w:val="0"/>
      <w:sz w:val="24"/>
      <w:szCs w:val="24"/>
    </w:rPr>
  </w:style>
  <w:style w:type="character" w:customStyle="1" w:styleId="BodyTextIndentChar">
    <w:name w:val="Body Text Indent Char"/>
    <w:basedOn w:val="DefaultParagraphFont"/>
    <w:link w:val="BodyTextIndent"/>
    <w:uiPriority w:val="99"/>
    <w:locked/>
    <w:rsid w:val="00CB228A"/>
    <w:rPr>
      <w:rFonts w:ascii="Times New Roman" w:eastAsia="宋体" w:hAnsi="Times New Roman" w:cs="Times New Roman"/>
      <w:sz w:val="24"/>
      <w:szCs w:val="24"/>
    </w:rPr>
  </w:style>
  <w:style w:type="character" w:customStyle="1" w:styleId="a4">
    <w:name w:val="正文文本缩进 字符"/>
    <w:basedOn w:val="DefaultParagraphFont"/>
    <w:uiPriority w:val="99"/>
    <w:semiHidden/>
    <w:rsid w:val="00CB228A"/>
    <w:rPr>
      <w:rFonts w:ascii="Times New Roman" w:eastAsia="宋体" w:hAnsi="Times New Roman" w:cs="Times New Roman"/>
      <w:sz w:val="24"/>
      <w:szCs w:val="24"/>
    </w:rPr>
  </w:style>
  <w:style w:type="paragraph" w:customStyle="1" w:styleId="Char">
    <w:name w:val="Char"/>
    <w:basedOn w:val="Normal"/>
    <w:uiPriority w:val="99"/>
    <w:rsid w:val="00CB228A"/>
  </w:style>
  <w:style w:type="character" w:customStyle="1" w:styleId="text1">
    <w:name w:val="text1"/>
    <w:uiPriority w:val="99"/>
    <w:rsid w:val="00CB228A"/>
    <w:rPr>
      <w:sz w:val="20"/>
      <w:szCs w:val="20"/>
    </w:rPr>
  </w:style>
  <w:style w:type="paragraph" w:styleId="Footer">
    <w:name w:val="footer"/>
    <w:basedOn w:val="Normal"/>
    <w:link w:val="FooterChar"/>
    <w:uiPriority w:val="99"/>
    <w:rsid w:val="00CB228A"/>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CB228A"/>
    <w:rPr>
      <w:rFonts w:ascii="Times New Roman" w:eastAsia="宋体" w:hAnsi="Times New Roman" w:cs="Times New Roman"/>
      <w:sz w:val="18"/>
      <w:szCs w:val="18"/>
    </w:rPr>
  </w:style>
  <w:style w:type="character" w:customStyle="1" w:styleId="a5">
    <w:name w:val="页脚 字符"/>
    <w:basedOn w:val="DefaultParagraphFont"/>
    <w:uiPriority w:val="99"/>
    <w:rsid w:val="00CB228A"/>
    <w:rPr>
      <w:rFonts w:ascii="Times New Roman" w:eastAsia="宋体" w:hAnsi="Times New Roman" w:cs="Times New Roman"/>
      <w:sz w:val="18"/>
      <w:szCs w:val="18"/>
    </w:rPr>
  </w:style>
  <w:style w:type="character" w:styleId="PageNumber">
    <w:name w:val="page number"/>
    <w:basedOn w:val="DefaultParagraphFont"/>
    <w:uiPriority w:val="99"/>
    <w:rsid w:val="00CB228A"/>
  </w:style>
  <w:style w:type="character" w:customStyle="1" w:styleId="shorttext1">
    <w:name w:val="short_text1"/>
    <w:uiPriority w:val="99"/>
    <w:rsid w:val="00CB228A"/>
    <w:rPr>
      <w:sz w:val="29"/>
      <w:szCs w:val="29"/>
    </w:rPr>
  </w:style>
  <w:style w:type="paragraph" w:styleId="Header">
    <w:name w:val="header"/>
    <w:basedOn w:val="Normal"/>
    <w:link w:val="HeaderChar"/>
    <w:uiPriority w:val="99"/>
    <w:rsid w:val="00CB228A"/>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CB228A"/>
    <w:rPr>
      <w:rFonts w:ascii="Times New Roman" w:eastAsia="宋体" w:hAnsi="Times New Roman" w:cs="Times New Roman"/>
      <w:sz w:val="18"/>
      <w:szCs w:val="18"/>
    </w:rPr>
  </w:style>
  <w:style w:type="character" w:customStyle="1" w:styleId="a6">
    <w:name w:val="页眉 字符"/>
    <w:basedOn w:val="DefaultParagraphFont"/>
    <w:uiPriority w:val="99"/>
    <w:semiHidden/>
    <w:rsid w:val="00CB228A"/>
    <w:rPr>
      <w:rFonts w:ascii="Times New Roman" w:eastAsia="宋体" w:hAnsi="Times New Roman" w:cs="Times New Roman"/>
      <w:sz w:val="18"/>
      <w:szCs w:val="18"/>
    </w:rPr>
  </w:style>
  <w:style w:type="paragraph" w:customStyle="1" w:styleId="-">
    <w:name w:val="工程认证-书名号题目"/>
    <w:basedOn w:val="Normal"/>
    <w:link w:val="-Char"/>
    <w:uiPriority w:val="99"/>
    <w:rsid w:val="00CB228A"/>
    <w:pPr>
      <w:spacing w:line="360" w:lineRule="auto"/>
      <w:jc w:val="center"/>
      <w:outlineLvl w:val="0"/>
    </w:pPr>
    <w:rPr>
      <w:rFonts w:ascii="宋体" w:hAnsi="宋体" w:cs="宋体"/>
      <w:b/>
      <w:bCs/>
      <w:kern w:val="0"/>
      <w:sz w:val="24"/>
      <w:szCs w:val="24"/>
    </w:rPr>
  </w:style>
  <w:style w:type="paragraph" w:customStyle="1" w:styleId="-2-">
    <w:name w:val="工程设计-2-基本信息"/>
    <w:basedOn w:val="Normal"/>
    <w:link w:val="-2-Char"/>
    <w:uiPriority w:val="99"/>
    <w:rsid w:val="00CB228A"/>
    <w:pPr>
      <w:spacing w:line="360" w:lineRule="auto"/>
      <w:jc w:val="left"/>
    </w:pPr>
    <w:rPr>
      <w:rFonts w:ascii="宋体" w:hAnsi="宋体" w:cs="宋体"/>
      <w:kern w:val="0"/>
      <w:sz w:val="24"/>
      <w:szCs w:val="24"/>
    </w:rPr>
  </w:style>
  <w:style w:type="character" w:customStyle="1" w:styleId="-Char">
    <w:name w:val="工程认证-书名号题目 Char"/>
    <w:link w:val="-"/>
    <w:uiPriority w:val="99"/>
    <w:locked/>
    <w:rsid w:val="00CB228A"/>
    <w:rPr>
      <w:rFonts w:ascii="宋体" w:eastAsia="宋体" w:hAnsi="宋体" w:cs="宋体"/>
      <w:b/>
      <w:bCs/>
      <w:sz w:val="24"/>
      <w:szCs w:val="24"/>
    </w:rPr>
  </w:style>
  <w:style w:type="paragraph" w:customStyle="1" w:styleId="-3--">
    <w:name w:val="工程设计-3-条目头头-注意用一、二、三编号"/>
    <w:basedOn w:val="Normal"/>
    <w:link w:val="-3--Char"/>
    <w:uiPriority w:val="99"/>
    <w:rsid w:val="00CB228A"/>
    <w:pPr>
      <w:spacing w:line="360" w:lineRule="auto"/>
      <w:jc w:val="left"/>
    </w:pPr>
    <w:rPr>
      <w:rFonts w:ascii="宋体" w:hAnsi="宋体" w:cs="宋体"/>
      <w:b/>
      <w:bCs/>
      <w:kern w:val="0"/>
      <w:sz w:val="24"/>
      <w:szCs w:val="24"/>
    </w:rPr>
  </w:style>
  <w:style w:type="character" w:customStyle="1" w:styleId="-2-Char">
    <w:name w:val="工程设计-2-基本信息 Char"/>
    <w:link w:val="-2-"/>
    <w:uiPriority w:val="99"/>
    <w:locked/>
    <w:rsid w:val="00CB228A"/>
    <w:rPr>
      <w:rFonts w:ascii="宋体" w:eastAsia="宋体" w:hAnsi="宋体" w:cs="宋体"/>
      <w:sz w:val="24"/>
      <w:szCs w:val="24"/>
    </w:rPr>
  </w:style>
  <w:style w:type="character" w:customStyle="1" w:styleId="-3--Char">
    <w:name w:val="工程设计-3-条目头头-注意用一、二、三编号 Char"/>
    <w:link w:val="-3--"/>
    <w:uiPriority w:val="99"/>
    <w:locked/>
    <w:rsid w:val="00CB228A"/>
    <w:rPr>
      <w:rFonts w:ascii="宋体" w:eastAsia="宋体" w:hAnsi="宋体" w:cs="宋体"/>
      <w:b/>
      <w:bCs/>
      <w:sz w:val="24"/>
      <w:szCs w:val="24"/>
    </w:rPr>
  </w:style>
  <w:style w:type="character" w:customStyle="1" w:styleId="style61">
    <w:name w:val="style61"/>
    <w:uiPriority w:val="99"/>
    <w:rsid w:val="00CB228A"/>
  </w:style>
  <w:style w:type="paragraph" w:customStyle="1" w:styleId="a2">
    <w:name w:val="四级标题"/>
    <w:basedOn w:val="ListParagraph"/>
    <w:uiPriority w:val="99"/>
    <w:rsid w:val="00CB228A"/>
    <w:pPr>
      <w:numPr>
        <w:numId w:val="1"/>
      </w:numPr>
      <w:tabs>
        <w:tab w:val="num" w:pos="360"/>
        <w:tab w:val="num" w:pos="795"/>
      </w:tabs>
      <w:spacing w:line="360" w:lineRule="auto"/>
      <w:ind w:leftChars="200" w:left="200" w:firstLineChars="0" w:firstLine="0"/>
      <w:outlineLvl w:val="3"/>
    </w:pPr>
    <w:rPr>
      <w:b/>
      <w:bCs/>
      <w:sz w:val="24"/>
      <w:szCs w:val="24"/>
    </w:rPr>
  </w:style>
  <w:style w:type="paragraph" w:customStyle="1" w:styleId="a3">
    <w:name w:val="二级标题无标号"/>
    <w:basedOn w:val="Normal"/>
    <w:link w:val="Char0"/>
    <w:uiPriority w:val="99"/>
    <w:rsid w:val="00CB228A"/>
    <w:pPr>
      <w:numPr>
        <w:ilvl w:val="2"/>
        <w:numId w:val="1"/>
      </w:numPr>
      <w:spacing w:afterLines="50" w:line="360" w:lineRule="auto"/>
      <w:ind w:firstLine="0"/>
      <w:outlineLvl w:val="1"/>
    </w:pPr>
    <w:rPr>
      <w:rFonts w:ascii="黑体" w:eastAsia="黑体" w:hAnsi="黑体" w:cs="黑体"/>
      <w:kern w:val="0"/>
      <w:sz w:val="28"/>
      <w:szCs w:val="28"/>
    </w:rPr>
  </w:style>
  <w:style w:type="character" w:customStyle="1" w:styleId="Char0">
    <w:name w:val="二级标题无标号 Char"/>
    <w:link w:val="a3"/>
    <w:uiPriority w:val="99"/>
    <w:locked/>
    <w:rsid w:val="00CB228A"/>
    <w:rPr>
      <w:rFonts w:ascii="黑体" w:eastAsia="黑体" w:hAnsi="黑体" w:cs="黑体"/>
      <w:sz w:val="28"/>
      <w:szCs w:val="28"/>
    </w:rPr>
  </w:style>
  <w:style w:type="paragraph" w:styleId="TOC6">
    <w:name w:val="toc 6"/>
    <w:basedOn w:val="Normal"/>
    <w:next w:val="Normal"/>
    <w:autoRedefine/>
    <w:uiPriority w:val="99"/>
    <w:semiHidden/>
    <w:rsid w:val="00CB228A"/>
    <w:pPr>
      <w:ind w:leftChars="400" w:left="840"/>
    </w:pPr>
  </w:style>
  <w:style w:type="paragraph" w:styleId="Title">
    <w:name w:val="Title"/>
    <w:basedOn w:val="Normal"/>
    <w:next w:val="Normal"/>
    <w:link w:val="TitleChar"/>
    <w:uiPriority w:val="99"/>
    <w:qFormat/>
    <w:rsid w:val="00CB228A"/>
    <w:pPr>
      <w:spacing w:before="240" w:after="60"/>
      <w:jc w:val="center"/>
      <w:outlineLvl w:val="0"/>
    </w:pPr>
    <w:rPr>
      <w:rFonts w:ascii="Calibri Light" w:hAnsi="Calibri Light" w:cs="Calibri Light"/>
      <w:b/>
      <w:bCs/>
      <w:kern w:val="0"/>
      <w:sz w:val="32"/>
      <w:szCs w:val="32"/>
    </w:rPr>
  </w:style>
  <w:style w:type="character" w:customStyle="1" w:styleId="TitleChar">
    <w:name w:val="Title Char"/>
    <w:basedOn w:val="DefaultParagraphFont"/>
    <w:link w:val="Title"/>
    <w:uiPriority w:val="99"/>
    <w:locked/>
    <w:rsid w:val="00CB228A"/>
    <w:rPr>
      <w:rFonts w:ascii="Calibri Light" w:eastAsia="宋体" w:hAnsi="Calibri Light" w:cs="Calibri Light"/>
      <w:b/>
      <w:bCs/>
      <w:sz w:val="32"/>
      <w:szCs w:val="32"/>
    </w:rPr>
  </w:style>
  <w:style w:type="character" w:customStyle="1" w:styleId="a7">
    <w:name w:val="标题 字符"/>
    <w:basedOn w:val="DefaultParagraphFont"/>
    <w:uiPriority w:val="99"/>
    <w:rsid w:val="00CB228A"/>
    <w:rPr>
      <w:rFonts w:ascii="等线 Light" w:eastAsia="等线 Light" w:hAnsi="等线 Light" w:cs="等线 Light"/>
      <w:b/>
      <w:bCs/>
      <w:sz w:val="32"/>
      <w:szCs w:val="32"/>
    </w:rPr>
  </w:style>
  <w:style w:type="paragraph" w:styleId="Subtitle">
    <w:name w:val="Subtitle"/>
    <w:basedOn w:val="Normal"/>
    <w:next w:val="Normal"/>
    <w:link w:val="SubtitleChar"/>
    <w:uiPriority w:val="99"/>
    <w:qFormat/>
    <w:rsid w:val="00CB228A"/>
    <w:pPr>
      <w:spacing w:before="240" w:after="60" w:line="312" w:lineRule="auto"/>
      <w:jc w:val="center"/>
      <w:outlineLvl w:val="1"/>
    </w:pPr>
    <w:rPr>
      <w:rFonts w:ascii="Calibri Light" w:hAnsi="Calibri Light" w:cs="Calibri Light"/>
      <w:b/>
      <w:bCs/>
      <w:kern w:val="28"/>
      <w:sz w:val="32"/>
      <w:szCs w:val="32"/>
    </w:rPr>
  </w:style>
  <w:style w:type="character" w:customStyle="1" w:styleId="SubtitleChar">
    <w:name w:val="Subtitle Char"/>
    <w:basedOn w:val="DefaultParagraphFont"/>
    <w:link w:val="Subtitle"/>
    <w:uiPriority w:val="99"/>
    <w:locked/>
    <w:rsid w:val="00CB228A"/>
    <w:rPr>
      <w:rFonts w:ascii="Calibri Light" w:eastAsia="宋体" w:hAnsi="Calibri Light" w:cs="Calibri Light"/>
      <w:b/>
      <w:bCs/>
      <w:kern w:val="28"/>
      <w:sz w:val="32"/>
      <w:szCs w:val="32"/>
    </w:rPr>
  </w:style>
  <w:style w:type="character" w:customStyle="1" w:styleId="a8">
    <w:name w:val="副标题 字符"/>
    <w:basedOn w:val="DefaultParagraphFont"/>
    <w:uiPriority w:val="99"/>
    <w:rsid w:val="00CB228A"/>
    <w:rPr>
      <w:b/>
      <w:bCs/>
      <w:kern w:val="28"/>
      <w:sz w:val="32"/>
      <w:szCs w:val="32"/>
    </w:rPr>
  </w:style>
  <w:style w:type="paragraph" w:customStyle="1" w:styleId="a">
    <w:name w:val="一级标题"/>
    <w:basedOn w:val="ListParagraph"/>
    <w:uiPriority w:val="99"/>
    <w:rsid w:val="00CB228A"/>
    <w:pPr>
      <w:numPr>
        <w:numId w:val="2"/>
      </w:numPr>
      <w:spacing w:beforeLines="50" w:line="360" w:lineRule="auto"/>
      <w:ind w:firstLineChars="0" w:firstLine="0"/>
      <w:outlineLvl w:val="0"/>
    </w:pPr>
    <w:rPr>
      <w:rFonts w:ascii="黑体" w:eastAsia="黑体" w:hAnsi="黑体" w:cs="黑体"/>
      <w:sz w:val="32"/>
      <w:szCs w:val="32"/>
    </w:rPr>
  </w:style>
  <w:style w:type="paragraph" w:customStyle="1" w:styleId="a0">
    <w:name w:val="二级标题"/>
    <w:basedOn w:val="a"/>
    <w:uiPriority w:val="99"/>
    <w:rsid w:val="00CB228A"/>
    <w:pPr>
      <w:numPr>
        <w:ilvl w:val="1"/>
      </w:numPr>
      <w:spacing w:beforeLines="0"/>
      <w:ind w:left="6805"/>
      <w:outlineLvl w:val="1"/>
    </w:pPr>
    <w:rPr>
      <w:sz w:val="28"/>
      <w:szCs w:val="28"/>
    </w:rPr>
  </w:style>
  <w:style w:type="character" w:customStyle="1" w:styleId="Char1">
    <w:name w:val="三级标题 Char"/>
    <w:link w:val="a1"/>
    <w:uiPriority w:val="99"/>
    <w:locked/>
    <w:rsid w:val="00CB228A"/>
    <w:rPr>
      <w:rFonts w:ascii="黑体" w:eastAsia="黑体" w:hAnsi="黑体" w:cs="黑体"/>
      <w:sz w:val="28"/>
      <w:szCs w:val="28"/>
    </w:rPr>
  </w:style>
  <w:style w:type="paragraph" w:customStyle="1" w:styleId="a1">
    <w:name w:val="三级标题"/>
    <w:basedOn w:val="a0"/>
    <w:link w:val="Char1"/>
    <w:uiPriority w:val="99"/>
    <w:rsid w:val="00CB228A"/>
    <w:pPr>
      <w:numPr>
        <w:ilvl w:val="2"/>
      </w:numPr>
      <w:ind w:left="1418"/>
      <w:outlineLvl w:val="2"/>
    </w:pPr>
    <w:rPr>
      <w:kern w:val="0"/>
    </w:rPr>
  </w:style>
  <w:style w:type="character" w:customStyle="1" w:styleId="bold14">
    <w:name w:val="bold14"/>
    <w:uiPriority w:val="99"/>
    <w:rsid w:val="00CB228A"/>
    <w:rPr>
      <w:rFonts w:ascii="宋体" w:eastAsia="宋体" w:cs="宋体"/>
      <w:b/>
      <w:bCs/>
      <w:sz w:val="28"/>
      <w:szCs w:val="28"/>
    </w:rPr>
  </w:style>
  <w:style w:type="paragraph" w:customStyle="1" w:styleId="a9">
    <w:name w:val="工设正文"/>
    <w:basedOn w:val="Normal"/>
    <w:link w:val="Char2"/>
    <w:uiPriority w:val="99"/>
    <w:rsid w:val="00CB228A"/>
    <w:pPr>
      <w:spacing w:line="360" w:lineRule="auto"/>
      <w:ind w:firstLineChars="200" w:firstLine="480"/>
      <w:jc w:val="left"/>
    </w:pPr>
    <w:rPr>
      <w:rFonts w:ascii="宋体" w:hAnsi="宋体" w:cs="宋体"/>
      <w:kern w:val="0"/>
      <w:sz w:val="24"/>
      <w:szCs w:val="24"/>
    </w:rPr>
  </w:style>
  <w:style w:type="paragraph" w:customStyle="1" w:styleId="aa">
    <w:name w:val="工设顶正"/>
    <w:basedOn w:val="Normal"/>
    <w:link w:val="Char3"/>
    <w:uiPriority w:val="99"/>
    <w:rsid w:val="00CB228A"/>
    <w:pPr>
      <w:widowControl/>
      <w:spacing w:line="360" w:lineRule="auto"/>
      <w:jc w:val="left"/>
    </w:pPr>
    <w:rPr>
      <w:rFonts w:ascii="宋体" w:hAnsi="宋体" w:cs="宋体"/>
      <w:color w:val="000000"/>
      <w:kern w:val="0"/>
      <w:sz w:val="24"/>
      <w:szCs w:val="24"/>
    </w:rPr>
  </w:style>
  <w:style w:type="character" w:customStyle="1" w:styleId="Char2">
    <w:name w:val="工设正文 Char"/>
    <w:link w:val="a9"/>
    <w:uiPriority w:val="99"/>
    <w:locked/>
    <w:rsid w:val="00CB228A"/>
    <w:rPr>
      <w:rFonts w:ascii="宋体" w:eastAsia="宋体" w:hAnsi="宋体" w:cs="宋体"/>
      <w:sz w:val="24"/>
      <w:szCs w:val="24"/>
    </w:rPr>
  </w:style>
  <w:style w:type="character" w:customStyle="1" w:styleId="Char3">
    <w:name w:val="工设顶正 Char"/>
    <w:link w:val="aa"/>
    <w:uiPriority w:val="99"/>
    <w:locked/>
    <w:rsid w:val="00CB228A"/>
    <w:rPr>
      <w:rFonts w:ascii="宋体" w:eastAsia="宋体" w:hAnsi="宋体" w:cs="宋体"/>
      <w:color w:val="000000"/>
      <w:kern w:val="0"/>
      <w:sz w:val="24"/>
      <w:szCs w:val="24"/>
    </w:rPr>
  </w:style>
  <w:style w:type="paragraph" w:styleId="BalloonText">
    <w:name w:val="Balloon Text"/>
    <w:basedOn w:val="Normal"/>
    <w:link w:val="BalloonTextChar"/>
    <w:uiPriority w:val="99"/>
    <w:semiHidden/>
    <w:rsid w:val="00CB228A"/>
    <w:rPr>
      <w:kern w:val="0"/>
      <w:sz w:val="18"/>
      <w:szCs w:val="18"/>
    </w:rPr>
  </w:style>
  <w:style w:type="character" w:customStyle="1" w:styleId="BalloonTextChar">
    <w:name w:val="Balloon Text Char"/>
    <w:basedOn w:val="DefaultParagraphFont"/>
    <w:link w:val="BalloonText"/>
    <w:uiPriority w:val="99"/>
    <w:locked/>
    <w:rsid w:val="00CB228A"/>
    <w:rPr>
      <w:rFonts w:ascii="Times New Roman" w:eastAsia="宋体" w:hAnsi="Times New Roman" w:cs="Times New Roman"/>
      <w:sz w:val="18"/>
      <w:szCs w:val="18"/>
    </w:rPr>
  </w:style>
  <w:style w:type="character" w:customStyle="1" w:styleId="ab">
    <w:name w:val="批注框文本 字符"/>
    <w:basedOn w:val="DefaultParagraphFont"/>
    <w:uiPriority w:val="99"/>
    <w:semiHidden/>
    <w:rsid w:val="00CB228A"/>
    <w:rPr>
      <w:rFonts w:ascii="Times New Roman" w:eastAsia="宋体" w:hAnsi="Times New Roman" w:cs="Times New Roman"/>
      <w:sz w:val="18"/>
      <w:szCs w:val="18"/>
    </w:rPr>
  </w:style>
  <w:style w:type="character" w:styleId="Emphasis">
    <w:name w:val="Emphasis"/>
    <w:basedOn w:val="DefaultParagraphFont"/>
    <w:uiPriority w:val="99"/>
    <w:qFormat/>
    <w:rsid w:val="00CB228A"/>
    <w:rPr>
      <w:i/>
      <w:iCs/>
    </w:rPr>
  </w:style>
  <w:style w:type="character" w:styleId="Strong">
    <w:name w:val="Strong"/>
    <w:basedOn w:val="DefaultParagraphFont"/>
    <w:uiPriority w:val="99"/>
    <w:qFormat/>
    <w:rsid w:val="00CB228A"/>
    <w:rPr>
      <w:b/>
      <w:bCs/>
    </w:rPr>
  </w:style>
  <w:style w:type="paragraph" w:customStyle="1" w:styleId="ac">
    <w:name w:val="a"/>
    <w:basedOn w:val="Normal"/>
    <w:uiPriority w:val="99"/>
    <w:rsid w:val="00CB228A"/>
    <w:pPr>
      <w:widowControl/>
      <w:spacing w:before="100" w:beforeAutospacing="1" w:after="100" w:afterAutospacing="1"/>
      <w:jc w:val="left"/>
    </w:pPr>
    <w:rPr>
      <w:rFonts w:ascii="宋体" w:hAnsi="宋体" w:cs="宋体"/>
      <w:kern w:val="0"/>
      <w:sz w:val="24"/>
      <w:szCs w:val="24"/>
    </w:rPr>
  </w:style>
  <w:style w:type="paragraph" w:customStyle="1" w:styleId="CY">
    <w:name w:val="CY程序"/>
    <w:basedOn w:val="Normal"/>
    <w:uiPriority w:val="99"/>
    <w:rsid w:val="00CB228A"/>
    <w:pPr>
      <w:widowControl/>
      <w:shd w:val="pct10" w:color="auto" w:fill="auto"/>
      <w:tabs>
        <w:tab w:val="left" w:pos="412"/>
      </w:tabs>
      <w:spacing w:line="260" w:lineRule="exact"/>
      <w:ind w:firstLine="442"/>
    </w:pPr>
    <w:rPr>
      <w:sz w:val="18"/>
      <w:szCs w:val="18"/>
    </w:rPr>
  </w:style>
  <w:style w:type="paragraph" w:styleId="TOCHeading">
    <w:name w:val="TOC Heading"/>
    <w:basedOn w:val="Heading1"/>
    <w:next w:val="Normal"/>
    <w:uiPriority w:val="99"/>
    <w:qFormat/>
    <w:rsid w:val="00CB228A"/>
    <w:pPr>
      <w:widowControl/>
      <w:spacing w:before="240" w:after="0" w:line="259" w:lineRule="auto"/>
      <w:jc w:val="left"/>
      <w:outlineLvl w:val="9"/>
    </w:pPr>
    <w:rPr>
      <w:rFonts w:ascii="等线 Light" w:eastAsia="等线 Light" w:hAnsi="等线 Light" w:cs="等线 Light"/>
      <w:b w:val="0"/>
      <w:bCs w:val="0"/>
      <w:color w:val="2E74B5"/>
      <w:kern w:val="0"/>
      <w:sz w:val="32"/>
      <w:szCs w:val="32"/>
    </w:rPr>
  </w:style>
  <w:style w:type="paragraph" w:styleId="NoSpacing">
    <w:name w:val="No Spacing"/>
    <w:link w:val="NoSpacingChar"/>
    <w:uiPriority w:val="99"/>
    <w:qFormat/>
    <w:rsid w:val="00CB228A"/>
    <w:rPr>
      <w:rFonts w:cs="等线"/>
      <w:kern w:val="0"/>
      <w:sz w:val="22"/>
    </w:rPr>
  </w:style>
  <w:style w:type="paragraph" w:customStyle="1" w:styleId="OrbitRight">
    <w:name w:val="Orbit  Right"/>
    <w:uiPriority w:val="99"/>
    <w:rsid w:val="00CB228A"/>
    <w:pPr>
      <w:tabs>
        <w:tab w:val="center" w:pos="4320"/>
        <w:tab w:val="right" w:pos="8640"/>
      </w:tabs>
    </w:pPr>
    <w:rPr>
      <w:rFonts w:cs="等线"/>
      <w:kern w:val="0"/>
      <w:sz w:val="22"/>
    </w:rPr>
  </w:style>
  <w:style w:type="character" w:customStyle="1" w:styleId="NoSpacingChar">
    <w:name w:val="No Spacing Char"/>
    <w:link w:val="NoSpacing"/>
    <w:uiPriority w:val="99"/>
    <w:locked/>
    <w:rsid w:val="00CB228A"/>
    <w:rPr>
      <w:sz w:val="22"/>
      <w:szCs w:val="22"/>
    </w:rPr>
  </w:style>
  <w:style w:type="table" w:styleId="TableGrid">
    <w:name w:val="Table Grid"/>
    <w:basedOn w:val="TableNormal"/>
    <w:uiPriority w:val="99"/>
    <w:rsid w:val="00CB228A"/>
    <w:pPr>
      <w:widowControl w:val="0"/>
      <w:jc w:val="both"/>
    </w:pPr>
    <w:rPr>
      <w:rFonts w:ascii="Times New Roman" w:eastAsia="宋体"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1">
    <w:name w:val="long_text1"/>
    <w:uiPriority w:val="99"/>
    <w:rsid w:val="00CB228A"/>
    <w:rPr>
      <w:sz w:val="20"/>
      <w:szCs w:val="20"/>
    </w:rPr>
  </w:style>
  <w:style w:type="character" w:customStyle="1" w:styleId="3char1char">
    <w:name w:val="3char1char"/>
    <w:uiPriority w:val="99"/>
    <w:rsid w:val="00CB228A"/>
  </w:style>
  <w:style w:type="paragraph" w:styleId="NormalWeb">
    <w:name w:val="Normal (Web)"/>
    <w:basedOn w:val="Normal"/>
    <w:uiPriority w:val="99"/>
    <w:rsid w:val="00CB228A"/>
    <w:pPr>
      <w:widowControl/>
      <w:spacing w:before="100" w:beforeAutospacing="1" w:after="100" w:afterAutospacing="1"/>
      <w:jc w:val="left"/>
    </w:pPr>
    <w:rPr>
      <w:rFonts w:ascii="宋体" w:hAnsi="宋体" w:cs="宋体"/>
      <w:kern w:val="0"/>
      <w:sz w:val="24"/>
      <w:szCs w:val="24"/>
    </w:rPr>
  </w:style>
  <w:style w:type="character" w:customStyle="1" w:styleId="15">
    <w:name w:val="15"/>
    <w:uiPriority w:val="99"/>
    <w:rsid w:val="00CB228A"/>
    <w:rPr>
      <w:rFonts w:ascii="Times New Roman" w:hAnsi="Times New Roman" w:cs="Times New Roman"/>
    </w:rPr>
  </w:style>
  <w:style w:type="paragraph" w:styleId="PlainText">
    <w:name w:val="Plain Text"/>
    <w:basedOn w:val="Normal"/>
    <w:link w:val="PlainTextChar"/>
    <w:uiPriority w:val="99"/>
    <w:rsid w:val="00CB228A"/>
    <w:rPr>
      <w:rFonts w:ascii="宋体" w:hAnsi="Courier New" w:cs="宋体"/>
      <w:kern w:val="0"/>
      <w:sz w:val="20"/>
      <w:szCs w:val="20"/>
    </w:rPr>
  </w:style>
  <w:style w:type="character" w:customStyle="1" w:styleId="PlainTextChar">
    <w:name w:val="Plain Text Char"/>
    <w:basedOn w:val="DefaultParagraphFont"/>
    <w:link w:val="PlainText"/>
    <w:uiPriority w:val="99"/>
    <w:locked/>
    <w:rsid w:val="00CB228A"/>
    <w:rPr>
      <w:rFonts w:ascii="宋体" w:eastAsia="宋体" w:hAnsi="Courier New" w:cs="宋体"/>
      <w:sz w:val="21"/>
      <w:szCs w:val="21"/>
    </w:rPr>
  </w:style>
  <w:style w:type="character" w:customStyle="1" w:styleId="ad">
    <w:name w:val="纯文本 字符"/>
    <w:basedOn w:val="DefaultParagraphFont"/>
    <w:uiPriority w:val="99"/>
    <w:rsid w:val="00CB228A"/>
    <w:rPr>
      <w:rFonts w:ascii="等线" w:hAnsi="Courier New" w:cs="等线"/>
      <w:sz w:val="24"/>
      <w:szCs w:val="24"/>
    </w:rPr>
  </w:style>
  <w:style w:type="character" w:customStyle="1" w:styleId="style348">
    <w:name w:val="style348"/>
    <w:uiPriority w:val="99"/>
    <w:rsid w:val="00CB228A"/>
  </w:style>
  <w:style w:type="paragraph" w:customStyle="1" w:styleId="ae">
    <w:name w:val="课程名称"/>
    <w:basedOn w:val="Title"/>
    <w:link w:val="af"/>
    <w:uiPriority w:val="99"/>
    <w:rsid w:val="00CB228A"/>
    <w:pPr>
      <w:spacing w:beforeLines="50" w:afterLines="50"/>
    </w:pPr>
  </w:style>
  <w:style w:type="paragraph" w:customStyle="1" w:styleId="af0">
    <w:name w:val="课程性质"/>
    <w:basedOn w:val="Normal"/>
    <w:link w:val="af1"/>
    <w:uiPriority w:val="99"/>
    <w:rsid w:val="00CB228A"/>
    <w:pPr>
      <w:spacing w:line="300" w:lineRule="auto"/>
      <w:jc w:val="left"/>
    </w:pPr>
    <w:rPr>
      <w:b/>
      <w:bCs/>
      <w:kern w:val="0"/>
      <w:sz w:val="24"/>
      <w:szCs w:val="24"/>
    </w:rPr>
  </w:style>
  <w:style w:type="character" w:customStyle="1" w:styleId="af">
    <w:name w:val="课程名称 字符"/>
    <w:link w:val="ae"/>
    <w:uiPriority w:val="99"/>
    <w:locked/>
    <w:rsid w:val="00CB228A"/>
    <w:rPr>
      <w:rFonts w:ascii="Calibri Light" w:eastAsia="宋体" w:hAnsi="Calibri Light" w:cs="Calibri Light"/>
      <w:b/>
      <w:bCs/>
      <w:sz w:val="32"/>
      <w:szCs w:val="32"/>
    </w:rPr>
  </w:style>
  <w:style w:type="paragraph" w:customStyle="1" w:styleId="af2">
    <w:name w:val="课程二级"/>
    <w:basedOn w:val="Normal"/>
    <w:link w:val="af3"/>
    <w:uiPriority w:val="99"/>
    <w:rsid w:val="00CB228A"/>
    <w:pPr>
      <w:spacing w:beforeLines="50" w:afterLines="50" w:line="360" w:lineRule="auto"/>
      <w:jc w:val="left"/>
    </w:pPr>
    <w:rPr>
      <w:b/>
      <w:bCs/>
      <w:kern w:val="0"/>
      <w:sz w:val="24"/>
      <w:szCs w:val="24"/>
    </w:rPr>
  </w:style>
  <w:style w:type="character" w:customStyle="1" w:styleId="af1">
    <w:name w:val="课程性质 字符"/>
    <w:link w:val="af0"/>
    <w:uiPriority w:val="99"/>
    <w:locked/>
    <w:rsid w:val="00CB228A"/>
    <w:rPr>
      <w:rFonts w:ascii="Times New Roman" w:eastAsia="宋体" w:hAnsi="Times New Roman" w:cs="Times New Roman"/>
      <w:b/>
      <w:bCs/>
      <w:sz w:val="24"/>
      <w:szCs w:val="24"/>
    </w:rPr>
  </w:style>
  <w:style w:type="paragraph" w:customStyle="1" w:styleId="af4">
    <w:name w:val="课程内容"/>
    <w:basedOn w:val="Normal"/>
    <w:link w:val="af5"/>
    <w:uiPriority w:val="99"/>
    <w:rsid w:val="00CB228A"/>
    <w:pPr>
      <w:spacing w:line="300" w:lineRule="auto"/>
      <w:ind w:firstLineChars="200" w:firstLine="200"/>
    </w:pPr>
    <w:rPr>
      <w:kern w:val="0"/>
      <w:sz w:val="24"/>
      <w:szCs w:val="24"/>
    </w:rPr>
  </w:style>
  <w:style w:type="character" w:customStyle="1" w:styleId="af3">
    <w:name w:val="课程二级 字符"/>
    <w:link w:val="af2"/>
    <w:uiPriority w:val="99"/>
    <w:locked/>
    <w:rsid w:val="00CB228A"/>
    <w:rPr>
      <w:rFonts w:ascii="Times New Roman" w:eastAsia="宋体" w:hAnsi="Times New Roman" w:cs="Times New Roman"/>
      <w:b/>
      <w:bCs/>
      <w:sz w:val="24"/>
      <w:szCs w:val="24"/>
    </w:rPr>
  </w:style>
  <w:style w:type="paragraph" w:customStyle="1" w:styleId="af6">
    <w:name w:val="课程目标"/>
    <w:basedOn w:val="Normal"/>
    <w:link w:val="af7"/>
    <w:uiPriority w:val="99"/>
    <w:rsid w:val="00CB228A"/>
    <w:pPr>
      <w:spacing w:line="300" w:lineRule="auto"/>
    </w:pPr>
    <w:rPr>
      <w:rFonts w:ascii="宋体" w:hAnsi="宋体" w:cs="宋体"/>
      <w:kern w:val="0"/>
      <w:sz w:val="24"/>
      <w:szCs w:val="24"/>
    </w:rPr>
  </w:style>
  <w:style w:type="character" w:customStyle="1" w:styleId="af5">
    <w:name w:val="课程内容 字符"/>
    <w:link w:val="af4"/>
    <w:uiPriority w:val="99"/>
    <w:locked/>
    <w:rsid w:val="00CB228A"/>
    <w:rPr>
      <w:rFonts w:ascii="Times New Roman" w:eastAsia="宋体" w:hAnsi="Times New Roman" w:cs="Times New Roman"/>
      <w:sz w:val="24"/>
      <w:szCs w:val="24"/>
    </w:rPr>
  </w:style>
  <w:style w:type="paragraph" w:customStyle="1" w:styleId="af8">
    <w:name w:val="表格要点"/>
    <w:basedOn w:val="Normal"/>
    <w:link w:val="af9"/>
    <w:uiPriority w:val="99"/>
    <w:rsid w:val="00CB228A"/>
    <w:pPr>
      <w:autoSpaceDE w:val="0"/>
      <w:autoSpaceDN w:val="0"/>
      <w:adjustRightInd w:val="0"/>
    </w:pPr>
    <w:rPr>
      <w:rFonts w:ascii="宋体" w:cs="宋体"/>
      <w:b/>
      <w:bCs/>
      <w:kern w:val="0"/>
      <w:sz w:val="24"/>
      <w:szCs w:val="24"/>
    </w:rPr>
  </w:style>
  <w:style w:type="character" w:customStyle="1" w:styleId="af7">
    <w:name w:val="课程目标 字符"/>
    <w:link w:val="af6"/>
    <w:uiPriority w:val="99"/>
    <w:locked/>
    <w:rsid w:val="00CB228A"/>
    <w:rPr>
      <w:rFonts w:ascii="宋体" w:eastAsia="宋体" w:hAnsi="宋体" w:cs="宋体"/>
      <w:sz w:val="24"/>
      <w:szCs w:val="24"/>
    </w:rPr>
  </w:style>
  <w:style w:type="paragraph" w:customStyle="1" w:styleId="afa">
    <w:name w:val="表格内容"/>
    <w:basedOn w:val="Normal"/>
    <w:link w:val="afb"/>
    <w:uiPriority w:val="99"/>
    <w:rsid w:val="00CB228A"/>
    <w:rPr>
      <w:rFonts w:ascii="宋体" w:hAnsi="宋体" w:cs="宋体"/>
      <w:color w:val="000000"/>
      <w:kern w:val="0"/>
      <w:sz w:val="24"/>
      <w:szCs w:val="24"/>
    </w:rPr>
  </w:style>
  <w:style w:type="character" w:customStyle="1" w:styleId="af9">
    <w:name w:val="表格要点 字符"/>
    <w:link w:val="af8"/>
    <w:uiPriority w:val="99"/>
    <w:locked/>
    <w:rsid w:val="00CB228A"/>
    <w:rPr>
      <w:rFonts w:ascii="宋体" w:eastAsia="宋体" w:hAnsi="Times New Roman" w:cs="宋体"/>
      <w:b/>
      <w:bCs/>
      <w:kern w:val="0"/>
      <w:sz w:val="24"/>
      <w:szCs w:val="24"/>
    </w:rPr>
  </w:style>
  <w:style w:type="paragraph" w:customStyle="1" w:styleId="afc">
    <w:name w:val="表格项目"/>
    <w:basedOn w:val="Normal"/>
    <w:link w:val="afd"/>
    <w:uiPriority w:val="99"/>
    <w:rsid w:val="00CB228A"/>
    <w:pPr>
      <w:jc w:val="center"/>
    </w:pPr>
    <w:rPr>
      <w:rFonts w:ascii="宋体" w:hAnsi="宋体" w:cs="宋体"/>
      <w:kern w:val="0"/>
    </w:rPr>
  </w:style>
  <w:style w:type="character" w:customStyle="1" w:styleId="afb">
    <w:name w:val="表格内容 字符"/>
    <w:link w:val="afa"/>
    <w:uiPriority w:val="99"/>
    <w:locked/>
    <w:rsid w:val="00CB228A"/>
    <w:rPr>
      <w:rFonts w:ascii="宋体" w:eastAsia="宋体" w:hAnsi="宋体" w:cs="宋体"/>
      <w:color w:val="000000"/>
      <w:sz w:val="24"/>
      <w:szCs w:val="24"/>
    </w:rPr>
  </w:style>
  <w:style w:type="paragraph" w:customStyle="1" w:styleId="10">
    <w:name w:val="表格要点1"/>
    <w:basedOn w:val="Normal"/>
    <w:link w:val="11"/>
    <w:uiPriority w:val="99"/>
    <w:rsid w:val="00CB228A"/>
    <w:pPr>
      <w:tabs>
        <w:tab w:val="left" w:pos="7350"/>
      </w:tabs>
    </w:pPr>
    <w:rPr>
      <w:rFonts w:ascii="宋体" w:hAnsi="宋体" w:cs="宋体"/>
      <w:b/>
      <w:bCs/>
      <w:kern w:val="0"/>
    </w:rPr>
  </w:style>
  <w:style w:type="character" w:customStyle="1" w:styleId="afd">
    <w:name w:val="表格项目 字符"/>
    <w:link w:val="afc"/>
    <w:uiPriority w:val="99"/>
    <w:locked/>
    <w:rsid w:val="00CB228A"/>
    <w:rPr>
      <w:rFonts w:ascii="宋体" w:eastAsia="宋体" w:hAnsi="宋体" w:cs="宋体"/>
      <w:sz w:val="21"/>
      <w:szCs w:val="21"/>
    </w:rPr>
  </w:style>
  <w:style w:type="paragraph" w:customStyle="1" w:styleId="afe">
    <w:name w:val="参考教材"/>
    <w:basedOn w:val="Normal"/>
    <w:link w:val="aff"/>
    <w:uiPriority w:val="99"/>
    <w:rsid w:val="00CB228A"/>
    <w:pPr>
      <w:spacing w:line="300" w:lineRule="auto"/>
    </w:pPr>
    <w:rPr>
      <w:rFonts w:ascii="宋体" w:hAnsi="宋体" w:cs="宋体"/>
      <w:kern w:val="0"/>
      <w:sz w:val="24"/>
      <w:szCs w:val="24"/>
    </w:rPr>
  </w:style>
  <w:style w:type="character" w:customStyle="1" w:styleId="11">
    <w:name w:val="表格要点1 字符"/>
    <w:link w:val="10"/>
    <w:uiPriority w:val="99"/>
    <w:locked/>
    <w:rsid w:val="00CB228A"/>
    <w:rPr>
      <w:rFonts w:ascii="宋体" w:eastAsia="宋体" w:hAnsi="宋体" w:cs="宋体"/>
      <w:b/>
      <w:bCs/>
      <w:sz w:val="21"/>
      <w:szCs w:val="21"/>
    </w:rPr>
  </w:style>
  <w:style w:type="paragraph" w:customStyle="1" w:styleId="Default">
    <w:name w:val="Default"/>
    <w:uiPriority w:val="99"/>
    <w:rsid w:val="00CB228A"/>
    <w:pPr>
      <w:widowControl w:val="0"/>
      <w:autoSpaceDE w:val="0"/>
      <w:autoSpaceDN w:val="0"/>
      <w:adjustRightInd w:val="0"/>
    </w:pPr>
    <w:rPr>
      <w:rFonts w:ascii="黑体" w:eastAsia="黑体" w:hAnsi="Calibri" w:cs="黑体"/>
      <w:color w:val="000000"/>
      <w:kern w:val="0"/>
      <w:sz w:val="24"/>
      <w:szCs w:val="24"/>
    </w:rPr>
  </w:style>
  <w:style w:type="character" w:customStyle="1" w:styleId="aff">
    <w:name w:val="参考教材 字符"/>
    <w:link w:val="afe"/>
    <w:uiPriority w:val="99"/>
    <w:locked/>
    <w:rsid w:val="00CB228A"/>
    <w:rPr>
      <w:rFonts w:ascii="宋体" w:eastAsia="宋体" w:hAnsi="宋体" w:cs="宋体"/>
      <w:sz w:val="24"/>
      <w:szCs w:val="24"/>
    </w:rPr>
  </w:style>
  <w:style w:type="character" w:customStyle="1" w:styleId="apple-converted-space">
    <w:name w:val="apple-converted-space"/>
    <w:uiPriority w:val="99"/>
    <w:rsid w:val="00CB228A"/>
  </w:style>
  <w:style w:type="paragraph" w:styleId="DocumentMap">
    <w:name w:val="Document Map"/>
    <w:basedOn w:val="Normal"/>
    <w:link w:val="DocumentMapChar"/>
    <w:uiPriority w:val="99"/>
    <w:semiHidden/>
    <w:rsid w:val="00CB228A"/>
    <w:rPr>
      <w:rFonts w:ascii="宋体" w:cs="宋体"/>
      <w:kern w:val="0"/>
      <w:sz w:val="18"/>
      <w:szCs w:val="18"/>
    </w:rPr>
  </w:style>
  <w:style w:type="character" w:customStyle="1" w:styleId="DocumentMapChar">
    <w:name w:val="Document Map Char"/>
    <w:basedOn w:val="DefaultParagraphFont"/>
    <w:link w:val="DocumentMap"/>
    <w:uiPriority w:val="99"/>
    <w:locked/>
    <w:rsid w:val="00CB228A"/>
    <w:rPr>
      <w:rFonts w:ascii="宋体" w:eastAsia="宋体" w:hAnsi="Times New Roman" w:cs="宋体"/>
      <w:sz w:val="18"/>
      <w:szCs w:val="18"/>
    </w:rPr>
  </w:style>
  <w:style w:type="character" w:customStyle="1" w:styleId="aff0">
    <w:name w:val="文档结构图 字符"/>
    <w:basedOn w:val="DefaultParagraphFont"/>
    <w:uiPriority w:val="99"/>
    <w:semiHidden/>
    <w:rsid w:val="00CB228A"/>
    <w:rPr>
      <w:rFonts w:ascii="Microsoft YaHei UI" w:eastAsia="Microsoft YaHei UI" w:hAnsi="Times New Roman" w:cs="Microsoft YaHei UI"/>
      <w:sz w:val="18"/>
      <w:szCs w:val="18"/>
    </w:rPr>
  </w:style>
  <w:style w:type="paragraph" w:styleId="BodyText">
    <w:name w:val="Body Text"/>
    <w:basedOn w:val="Normal"/>
    <w:link w:val="BodyTextChar"/>
    <w:uiPriority w:val="99"/>
    <w:rsid w:val="00CB228A"/>
    <w:pPr>
      <w:spacing w:after="120"/>
    </w:pPr>
    <w:rPr>
      <w:kern w:val="0"/>
      <w:sz w:val="20"/>
      <w:szCs w:val="20"/>
    </w:rPr>
  </w:style>
  <w:style w:type="character" w:customStyle="1" w:styleId="BodyTextChar">
    <w:name w:val="Body Text Char"/>
    <w:basedOn w:val="DefaultParagraphFont"/>
    <w:link w:val="BodyText"/>
    <w:uiPriority w:val="99"/>
    <w:locked/>
    <w:rsid w:val="00CB228A"/>
    <w:rPr>
      <w:rFonts w:ascii="Times New Roman" w:eastAsia="宋体" w:hAnsi="Times New Roman" w:cs="Times New Roman"/>
      <w:sz w:val="24"/>
      <w:szCs w:val="24"/>
    </w:rPr>
  </w:style>
  <w:style w:type="character" w:customStyle="1" w:styleId="aff1">
    <w:name w:val="正文文本 字符"/>
    <w:basedOn w:val="DefaultParagraphFont"/>
    <w:uiPriority w:val="99"/>
    <w:semiHidden/>
    <w:rsid w:val="00CB228A"/>
    <w:rPr>
      <w:rFonts w:ascii="Times New Roman" w:eastAsia="宋体" w:hAnsi="Times New Roman" w:cs="Times New Roman"/>
      <w:sz w:val="24"/>
      <w:szCs w:val="24"/>
    </w:rPr>
  </w:style>
  <w:style w:type="character" w:customStyle="1" w:styleId="emtidy-8">
    <w:name w:val="emtidy-8"/>
    <w:uiPriority w:val="99"/>
    <w:rsid w:val="00CB228A"/>
  </w:style>
  <w:style w:type="paragraph" w:styleId="CommentText">
    <w:name w:val="annotation text"/>
    <w:basedOn w:val="Normal"/>
    <w:link w:val="CommentTextChar"/>
    <w:uiPriority w:val="99"/>
    <w:semiHidden/>
    <w:rsid w:val="00CB228A"/>
    <w:pPr>
      <w:spacing w:line="440" w:lineRule="exact"/>
      <w:ind w:firstLineChars="200" w:firstLine="200"/>
      <w:jc w:val="left"/>
    </w:pPr>
    <w:rPr>
      <w:kern w:val="0"/>
      <w:sz w:val="20"/>
      <w:szCs w:val="20"/>
    </w:rPr>
  </w:style>
  <w:style w:type="character" w:customStyle="1" w:styleId="CommentTextChar">
    <w:name w:val="Comment Text Char"/>
    <w:basedOn w:val="DefaultParagraphFont"/>
    <w:link w:val="CommentText"/>
    <w:uiPriority w:val="99"/>
    <w:locked/>
    <w:rsid w:val="00CB228A"/>
    <w:rPr>
      <w:rFonts w:ascii="Times New Roman" w:eastAsia="宋体" w:hAnsi="Times New Roman" w:cs="Times New Roman"/>
      <w:kern w:val="0"/>
      <w:sz w:val="20"/>
      <w:szCs w:val="20"/>
    </w:rPr>
  </w:style>
  <w:style w:type="paragraph" w:customStyle="1" w:styleId="12">
    <w:name w:val="列出段落1"/>
    <w:basedOn w:val="Normal"/>
    <w:link w:val="1Char"/>
    <w:uiPriority w:val="99"/>
    <w:rsid w:val="00CB228A"/>
    <w:pPr>
      <w:spacing w:line="360" w:lineRule="auto"/>
      <w:ind w:firstLineChars="200" w:firstLine="420"/>
    </w:pPr>
    <w:rPr>
      <w:rFonts w:ascii="Calibri" w:hAnsi="Calibri" w:cs="Calibri"/>
      <w:kern w:val="0"/>
    </w:rPr>
  </w:style>
  <w:style w:type="character" w:customStyle="1" w:styleId="1Char">
    <w:name w:val="列出段落1 Char"/>
    <w:link w:val="12"/>
    <w:uiPriority w:val="99"/>
    <w:locked/>
    <w:rsid w:val="00CB228A"/>
    <w:rPr>
      <w:rFonts w:ascii="Calibri" w:eastAsia="宋体" w:hAnsi="Calibri" w:cs="Calibri"/>
      <w:sz w:val="21"/>
      <w:szCs w:val="21"/>
    </w:rPr>
  </w:style>
  <w:style w:type="character" w:styleId="CommentReference">
    <w:name w:val="annotation reference"/>
    <w:basedOn w:val="DefaultParagraphFont"/>
    <w:uiPriority w:val="99"/>
    <w:semiHidden/>
    <w:rsid w:val="00CB228A"/>
    <w:rPr>
      <w:sz w:val="21"/>
      <w:szCs w:val="21"/>
    </w:rPr>
  </w:style>
  <w:style w:type="paragraph" w:styleId="CommentSubject">
    <w:name w:val="annotation subject"/>
    <w:basedOn w:val="CommentText"/>
    <w:next w:val="CommentText"/>
    <w:link w:val="CommentSubjectChar"/>
    <w:uiPriority w:val="99"/>
    <w:semiHidden/>
    <w:rsid w:val="00CB228A"/>
    <w:pPr>
      <w:spacing w:line="240" w:lineRule="auto"/>
      <w:ind w:firstLineChars="0" w:firstLine="0"/>
    </w:pPr>
    <w:rPr>
      <w:b/>
      <w:bCs/>
    </w:rPr>
  </w:style>
  <w:style w:type="character" w:customStyle="1" w:styleId="CommentSubjectChar">
    <w:name w:val="Comment Subject Char"/>
    <w:basedOn w:val="CommentTextChar"/>
    <w:link w:val="CommentSubject"/>
    <w:uiPriority w:val="99"/>
    <w:locked/>
    <w:rsid w:val="00CB228A"/>
    <w:rPr>
      <w:b/>
      <w:bCs/>
      <w:sz w:val="24"/>
      <w:szCs w:val="24"/>
    </w:rPr>
  </w:style>
  <w:style w:type="character" w:customStyle="1" w:styleId="aff2">
    <w:name w:val="批注主题 字符"/>
    <w:basedOn w:val="CommentTextChar"/>
    <w:uiPriority w:val="99"/>
    <w:semiHidden/>
    <w:rsid w:val="00CB228A"/>
    <w:rPr>
      <w:b/>
      <w:bCs/>
    </w:rPr>
  </w:style>
  <w:style w:type="paragraph" w:styleId="ListParagraph">
    <w:name w:val="List Paragraph"/>
    <w:basedOn w:val="Normal"/>
    <w:uiPriority w:val="99"/>
    <w:qFormat/>
    <w:rsid w:val="00CB228A"/>
    <w:pPr>
      <w:ind w:firstLineChars="200" w:firstLine="420"/>
    </w:pPr>
  </w:style>
  <w:style w:type="paragraph" w:styleId="TOC1">
    <w:name w:val="toc 1"/>
    <w:basedOn w:val="Normal"/>
    <w:next w:val="Normal"/>
    <w:autoRedefine/>
    <w:uiPriority w:val="99"/>
    <w:semiHidden/>
    <w:rsid w:val="00E309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383</Words>
  <Characters>2189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李 怡然</dc:creator>
  <cp:keywords/>
  <dc:description/>
  <cp:lastModifiedBy>walkinnet</cp:lastModifiedBy>
  <cp:revision>4</cp:revision>
  <cp:lastPrinted>2018-10-26T10:20:00Z</cp:lastPrinted>
  <dcterms:created xsi:type="dcterms:W3CDTF">2021-12-31T09:38:00Z</dcterms:created>
  <dcterms:modified xsi:type="dcterms:W3CDTF">2021-12-31T09:56:00Z</dcterms:modified>
</cp:coreProperties>
</file>