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478" w:rsidRPr="00C505A7" w:rsidRDefault="003A3E82" w:rsidP="007F5B58">
      <w:pPr>
        <w:jc w:val="center"/>
        <w:rPr>
          <w:rFonts w:ascii="仿宋" w:eastAsia="仿宋" w:hAnsi="仿宋"/>
          <w:sz w:val="28"/>
          <w:szCs w:val="28"/>
        </w:rPr>
      </w:pPr>
      <w:r w:rsidRPr="00C505A7">
        <w:rPr>
          <w:rFonts w:ascii="仿宋" w:eastAsia="仿宋" w:hAnsi="仿宋" w:hint="eastAsia"/>
          <w:sz w:val="28"/>
          <w:szCs w:val="28"/>
        </w:rPr>
        <w:t>《</w:t>
      </w:r>
      <w:r w:rsidR="00F1536C">
        <w:rPr>
          <w:rFonts w:ascii="仿宋" w:eastAsia="仿宋" w:hAnsi="仿宋" w:hint="eastAsia"/>
          <w:sz w:val="28"/>
          <w:szCs w:val="28"/>
        </w:rPr>
        <w:t>工程认识</w:t>
      </w:r>
      <w:r w:rsidR="00F1536C">
        <w:rPr>
          <w:rFonts w:ascii="仿宋" w:eastAsia="仿宋" w:hAnsi="仿宋"/>
          <w:sz w:val="28"/>
          <w:szCs w:val="28"/>
        </w:rPr>
        <w:t>实习</w:t>
      </w:r>
      <w:r w:rsidRPr="00C505A7">
        <w:rPr>
          <w:rFonts w:ascii="仿宋" w:eastAsia="仿宋" w:hAnsi="仿宋" w:hint="eastAsia"/>
          <w:sz w:val="28"/>
          <w:szCs w:val="28"/>
        </w:rPr>
        <w:t>》</w:t>
      </w:r>
    </w:p>
    <w:p w:rsidR="003A3E82" w:rsidRPr="00C505A7" w:rsidRDefault="003A3E82" w:rsidP="007E694C">
      <w:pPr>
        <w:numPr>
          <w:ilvl w:val="0"/>
          <w:numId w:val="1"/>
        </w:numPr>
        <w:spacing w:line="300" w:lineRule="auto"/>
        <w:rPr>
          <w:rFonts w:ascii="仿宋" w:eastAsia="仿宋" w:hAnsi="仿宋"/>
          <w:b/>
        </w:rPr>
      </w:pPr>
      <w:r w:rsidRPr="00C505A7">
        <w:rPr>
          <w:rFonts w:ascii="仿宋" w:eastAsia="仿宋" w:hAnsi="仿宋" w:hint="eastAsia"/>
          <w:b/>
        </w:rPr>
        <w:t>课程编号</w:t>
      </w:r>
      <w:r w:rsidR="002E1801">
        <w:rPr>
          <w:rFonts w:ascii="仿宋" w:eastAsia="仿宋" w:hAnsi="仿宋" w:hint="eastAsia"/>
          <w:b/>
        </w:rPr>
        <w:t>：</w:t>
      </w:r>
      <w:r w:rsidR="000A749F">
        <w:rPr>
          <w:rFonts w:ascii="仿宋" w:eastAsia="仿宋" w:hAnsi="仿宋"/>
          <w:b/>
        </w:rPr>
        <w:t>100063</w:t>
      </w:r>
      <w:r w:rsidR="00F1536C">
        <w:rPr>
          <w:rFonts w:ascii="仿宋" w:eastAsia="仿宋" w:hAnsi="仿宋"/>
          <w:b/>
        </w:rPr>
        <w:t>208</w:t>
      </w:r>
    </w:p>
    <w:p w:rsidR="004939B7" w:rsidRPr="007E694C" w:rsidRDefault="004939B7" w:rsidP="004D3917">
      <w:pPr>
        <w:numPr>
          <w:ilvl w:val="0"/>
          <w:numId w:val="1"/>
        </w:numPr>
        <w:spacing w:line="300" w:lineRule="auto"/>
        <w:rPr>
          <w:rFonts w:ascii="仿宋" w:eastAsia="仿宋" w:hAnsi="仿宋"/>
          <w:b/>
        </w:rPr>
      </w:pPr>
      <w:r w:rsidRPr="00C505A7">
        <w:rPr>
          <w:rFonts w:ascii="仿宋" w:eastAsia="仿宋" w:hAnsi="仿宋" w:hint="eastAsia"/>
          <w:b/>
        </w:rPr>
        <w:t>课程名称</w:t>
      </w:r>
      <w:r w:rsidR="002E1801">
        <w:rPr>
          <w:rFonts w:ascii="仿宋" w:eastAsia="仿宋" w:hAnsi="仿宋" w:hint="eastAsia"/>
          <w:b/>
        </w:rPr>
        <w:t>：</w:t>
      </w:r>
      <w:r w:rsidR="00F1536C">
        <w:rPr>
          <w:rFonts w:ascii="仿宋" w:eastAsia="仿宋" w:hAnsi="仿宋" w:hint="eastAsia"/>
          <w:b/>
        </w:rPr>
        <w:t>工程认识</w:t>
      </w:r>
      <w:r w:rsidR="00F1536C">
        <w:rPr>
          <w:rFonts w:ascii="仿宋" w:eastAsia="仿宋" w:hAnsi="仿宋"/>
          <w:b/>
        </w:rPr>
        <w:t>实习</w:t>
      </w:r>
      <w:r w:rsidR="002E1801">
        <w:rPr>
          <w:rFonts w:ascii="仿宋" w:eastAsia="仿宋" w:hAnsi="仿宋" w:hint="eastAsia"/>
          <w:b/>
        </w:rPr>
        <w:t>（</w:t>
      </w:r>
      <w:r w:rsidR="00F1536C" w:rsidRPr="003B7B4D">
        <w:rPr>
          <w:b/>
          <w:bCs/>
          <w:kern w:val="0"/>
          <w:szCs w:val="21"/>
        </w:rPr>
        <w:t>Specialized Cognition</w:t>
      </w:r>
      <w:r w:rsidR="002E1801" w:rsidRPr="007E694C">
        <w:rPr>
          <w:rFonts w:ascii="仿宋" w:eastAsia="仿宋" w:hAnsi="仿宋" w:hint="eastAsia"/>
          <w:b/>
        </w:rPr>
        <w:t>）</w:t>
      </w:r>
    </w:p>
    <w:p w:rsidR="00F1536C" w:rsidRPr="00F1536C" w:rsidRDefault="004876B9" w:rsidP="00F1536C">
      <w:pPr>
        <w:numPr>
          <w:ilvl w:val="0"/>
          <w:numId w:val="1"/>
        </w:numPr>
        <w:spacing w:line="300" w:lineRule="auto"/>
        <w:ind w:left="357" w:hanging="357"/>
        <w:rPr>
          <w:rFonts w:ascii="仿宋" w:eastAsia="仿宋" w:hAnsi="仿宋" w:hint="eastAsia"/>
          <w:b/>
        </w:rPr>
      </w:pPr>
      <w:r w:rsidRPr="00C505A7">
        <w:rPr>
          <w:rFonts w:ascii="仿宋" w:eastAsia="仿宋" w:hAnsi="仿宋" w:hint="eastAsia"/>
          <w:b/>
        </w:rPr>
        <w:t>课程概要</w:t>
      </w:r>
      <w:r w:rsidR="002E1801">
        <w:rPr>
          <w:rFonts w:ascii="仿宋" w:eastAsia="仿宋" w:hAnsi="仿宋" w:hint="eastAsia"/>
          <w:b/>
        </w:rPr>
        <w:t>：</w:t>
      </w:r>
    </w:p>
    <w:p w:rsidR="00F1536C" w:rsidRDefault="00F1536C" w:rsidP="00F1536C">
      <w:pPr>
        <w:spacing w:line="300" w:lineRule="auto"/>
        <w:ind w:firstLineChars="200" w:firstLine="420"/>
        <w:rPr>
          <w:rFonts w:ascii="仿宋" w:eastAsia="仿宋" w:hAnsi="仿宋" w:hint="eastAsia"/>
        </w:rPr>
      </w:pPr>
      <w:r w:rsidRPr="00F1536C">
        <w:rPr>
          <w:rFonts w:ascii="仿宋" w:eastAsia="仿宋" w:hAnsi="仿宋" w:hint="eastAsia"/>
        </w:rPr>
        <w:t>工程认识实习是学生通过参观、访问自动化相关的企业、工厂等单位，获取对自动化技术行业应用的感性认知，是接触工程实际，了解社会，扩大知识面的重要实践环节。学生通过参观企业生产现场，了解自动化生产线系统的设计、制造、装配、工艺流程及应用，以及自动化技术在人工智能、智能制造等新兴领域的应用。初步了解实际工程问题中涉及到的专业理论知识，达到理论结合实际、增加感性认识、初步建立专业概念、激发学生热爱本专业的目的，并为后续专业理论课程的学习打下实践基础。同时，通过工程认识实习了解企业管理知识、工程师及工程技术人员的职业素养，并对学生进行职业道德教育、技术安全教育、爱国教育等，促进大学生综合素质的全面提高。</w:t>
      </w:r>
    </w:p>
    <w:p w:rsidR="00DE2C37" w:rsidRPr="00FD4122" w:rsidRDefault="009C44EC" w:rsidP="00DE2C37">
      <w:pPr>
        <w:numPr>
          <w:ilvl w:val="0"/>
          <w:numId w:val="1"/>
        </w:numPr>
        <w:spacing w:line="300" w:lineRule="auto"/>
        <w:ind w:left="357" w:hanging="357"/>
        <w:rPr>
          <w:rFonts w:ascii="仿宋" w:eastAsia="仿宋" w:hAnsi="仿宋" w:hint="eastAsia"/>
          <w:b/>
        </w:rPr>
      </w:pPr>
      <w:r w:rsidRPr="00C505A7">
        <w:rPr>
          <w:rFonts w:ascii="仿宋" w:eastAsia="仿宋" w:hAnsi="仿宋" w:hint="eastAsia"/>
          <w:b/>
        </w:rPr>
        <w:t>高等教育层次</w:t>
      </w:r>
      <w:r w:rsidR="00446E1F">
        <w:rPr>
          <w:rFonts w:ascii="仿宋" w:eastAsia="仿宋" w:hAnsi="仿宋" w:hint="eastAsia"/>
          <w:b/>
        </w:rPr>
        <w:t>：本科</w:t>
      </w:r>
    </w:p>
    <w:p w:rsidR="00B0329C" w:rsidRPr="00FD4122" w:rsidRDefault="009C44EC" w:rsidP="00962516">
      <w:pPr>
        <w:numPr>
          <w:ilvl w:val="0"/>
          <w:numId w:val="1"/>
        </w:numPr>
        <w:spacing w:line="300" w:lineRule="auto"/>
        <w:ind w:left="357" w:hanging="357"/>
        <w:rPr>
          <w:rFonts w:ascii="仿宋" w:eastAsia="仿宋" w:hAnsi="仿宋"/>
          <w:b/>
        </w:rPr>
      </w:pPr>
      <w:r w:rsidRPr="00C505A7">
        <w:rPr>
          <w:rFonts w:ascii="仿宋" w:eastAsia="仿宋" w:hAnsi="仿宋" w:hint="eastAsia"/>
          <w:b/>
        </w:rPr>
        <w:t>课程</w:t>
      </w:r>
      <w:r w:rsidR="00962516" w:rsidRPr="00C505A7">
        <w:rPr>
          <w:rFonts w:ascii="仿宋" w:eastAsia="仿宋" w:hAnsi="仿宋" w:hint="eastAsia"/>
          <w:b/>
        </w:rPr>
        <w:t>属性</w:t>
      </w:r>
      <w:r w:rsidR="00446E1F">
        <w:rPr>
          <w:rFonts w:ascii="仿宋" w:eastAsia="仿宋" w:hAnsi="仿宋" w:hint="eastAsia"/>
          <w:b/>
        </w:rPr>
        <w:t>：</w:t>
      </w:r>
      <w:r w:rsidR="00446E1F" w:rsidRPr="00446E1F">
        <w:rPr>
          <w:rFonts w:ascii="仿宋" w:eastAsia="仿宋" w:hAnsi="仿宋" w:hint="eastAsia"/>
          <w:b/>
        </w:rPr>
        <w:t>必修</w:t>
      </w:r>
    </w:p>
    <w:p w:rsidR="0021092E" w:rsidRPr="00FD4122" w:rsidRDefault="0021092E" w:rsidP="00962516">
      <w:pPr>
        <w:numPr>
          <w:ilvl w:val="0"/>
          <w:numId w:val="1"/>
        </w:numPr>
        <w:spacing w:line="300" w:lineRule="auto"/>
        <w:ind w:left="357" w:hanging="357"/>
        <w:rPr>
          <w:rFonts w:ascii="仿宋" w:eastAsia="仿宋" w:hAnsi="仿宋"/>
          <w:b/>
        </w:rPr>
      </w:pPr>
      <w:r w:rsidRPr="00C505A7">
        <w:rPr>
          <w:rFonts w:ascii="仿宋" w:eastAsia="仿宋" w:hAnsi="仿宋" w:hint="eastAsia"/>
          <w:b/>
        </w:rPr>
        <w:t>课程性质</w:t>
      </w:r>
      <w:r w:rsidR="00F8389A">
        <w:rPr>
          <w:rFonts w:ascii="仿宋" w:eastAsia="仿宋" w:hAnsi="仿宋" w:hint="eastAsia"/>
          <w:b/>
        </w:rPr>
        <w:t>：</w:t>
      </w:r>
      <w:r w:rsidR="00F8389A" w:rsidRPr="00F8389A">
        <w:rPr>
          <w:rFonts w:ascii="仿宋" w:eastAsia="仿宋" w:hAnsi="仿宋" w:hint="eastAsia"/>
          <w:b/>
        </w:rPr>
        <w:t>专业课</w:t>
      </w:r>
      <w:r w:rsidR="004D3917">
        <w:rPr>
          <w:rFonts w:ascii="仿宋" w:eastAsia="仿宋" w:hAnsi="仿宋" w:hint="eastAsia"/>
          <w:b/>
        </w:rPr>
        <w:t>、</w:t>
      </w:r>
      <w:r w:rsidR="004D3917">
        <w:rPr>
          <w:rFonts w:ascii="仿宋" w:eastAsia="仿宋" w:hAnsi="仿宋"/>
          <w:b/>
        </w:rPr>
        <w:t>实践环节</w:t>
      </w:r>
    </w:p>
    <w:p w:rsidR="00DE2C37" w:rsidRPr="00F1536C" w:rsidRDefault="00813DB2" w:rsidP="00F1536C">
      <w:pPr>
        <w:numPr>
          <w:ilvl w:val="0"/>
          <w:numId w:val="1"/>
        </w:numPr>
        <w:spacing w:line="300" w:lineRule="auto"/>
        <w:ind w:left="357" w:hanging="357"/>
        <w:rPr>
          <w:rFonts w:ascii="仿宋" w:eastAsia="仿宋" w:hAnsi="仿宋" w:hint="eastAsia"/>
          <w:b/>
        </w:rPr>
      </w:pPr>
      <w:r w:rsidRPr="00C505A7">
        <w:rPr>
          <w:rFonts w:ascii="仿宋" w:eastAsia="仿宋" w:hAnsi="仿宋" w:hint="eastAsia"/>
          <w:b/>
        </w:rPr>
        <w:t>开课学年</w:t>
      </w:r>
      <w:r w:rsidR="00230913" w:rsidRPr="00C505A7">
        <w:rPr>
          <w:rFonts w:ascii="仿宋" w:eastAsia="仿宋" w:hAnsi="仿宋" w:hint="eastAsia"/>
          <w:b/>
        </w:rPr>
        <w:t>学期</w:t>
      </w:r>
      <w:r w:rsidR="00F8389A" w:rsidRPr="00FD4122">
        <w:rPr>
          <w:rFonts w:ascii="仿宋" w:eastAsia="仿宋" w:hAnsi="仿宋" w:hint="eastAsia"/>
          <w:b/>
        </w:rPr>
        <w:t>：</w:t>
      </w:r>
      <w:r w:rsidR="00F8389A" w:rsidRPr="00F8389A">
        <w:rPr>
          <w:rFonts w:ascii="仿宋" w:eastAsia="仿宋" w:hAnsi="仿宋" w:hint="eastAsia"/>
          <w:b/>
        </w:rPr>
        <w:t>第</w:t>
      </w:r>
      <w:r w:rsidR="007E694C">
        <w:rPr>
          <w:rFonts w:ascii="仿宋" w:eastAsia="仿宋" w:hAnsi="仿宋" w:hint="eastAsia"/>
          <w:b/>
        </w:rPr>
        <w:t>五</w:t>
      </w:r>
      <w:r w:rsidR="00F8389A" w:rsidRPr="00F8389A">
        <w:rPr>
          <w:rFonts w:ascii="仿宋" w:eastAsia="仿宋" w:hAnsi="仿宋" w:hint="eastAsia"/>
          <w:b/>
        </w:rPr>
        <w:t>学期</w:t>
      </w:r>
    </w:p>
    <w:p w:rsidR="005062C0" w:rsidRPr="00FD4122" w:rsidRDefault="00E77AD4" w:rsidP="005062C0">
      <w:pPr>
        <w:numPr>
          <w:ilvl w:val="0"/>
          <w:numId w:val="1"/>
        </w:numPr>
        <w:spacing w:line="300" w:lineRule="auto"/>
        <w:ind w:left="357" w:hanging="357"/>
        <w:rPr>
          <w:rFonts w:ascii="仿宋" w:eastAsia="仿宋" w:hAnsi="仿宋" w:hint="eastAsia"/>
          <w:b/>
        </w:rPr>
      </w:pPr>
      <w:r w:rsidRPr="00C505A7">
        <w:rPr>
          <w:rFonts w:ascii="仿宋" w:eastAsia="仿宋" w:hAnsi="仿宋" w:hint="eastAsia"/>
          <w:b/>
        </w:rPr>
        <w:t>学时、</w:t>
      </w:r>
      <w:r w:rsidR="0071267A" w:rsidRPr="00C505A7">
        <w:rPr>
          <w:rFonts w:ascii="仿宋" w:eastAsia="仿宋" w:hAnsi="仿宋" w:hint="eastAsia"/>
          <w:b/>
        </w:rPr>
        <w:t>学分</w:t>
      </w:r>
    </w:p>
    <w:tbl>
      <w:tblPr>
        <w:tblW w:w="8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88"/>
        <w:gridCol w:w="1984"/>
        <w:gridCol w:w="709"/>
        <w:gridCol w:w="1984"/>
        <w:gridCol w:w="873"/>
      </w:tblGrid>
      <w:tr w:rsidR="005062C0" w:rsidRPr="00C505A7" w:rsidTr="0075637D">
        <w:trPr>
          <w:trHeight w:val="489"/>
          <w:jc w:val="center"/>
        </w:trPr>
        <w:tc>
          <w:tcPr>
            <w:tcW w:w="1339" w:type="dxa"/>
            <w:shd w:val="clear" w:color="auto" w:fill="auto"/>
            <w:vAlign w:val="center"/>
          </w:tcPr>
          <w:p w:rsidR="00D47EDD" w:rsidRPr="00C505A7" w:rsidRDefault="00D47EDD" w:rsidP="00D47EDD">
            <w:pPr>
              <w:spacing w:line="300" w:lineRule="auto"/>
              <w:jc w:val="center"/>
              <w:rPr>
                <w:rFonts w:ascii="仿宋" w:eastAsia="仿宋" w:hAnsi="仿宋" w:hint="eastAsia"/>
                <w:b/>
              </w:rPr>
            </w:pPr>
            <w:r w:rsidRPr="00C505A7">
              <w:rPr>
                <w:rFonts w:ascii="仿宋" w:eastAsia="仿宋" w:hAnsi="仿宋" w:hint="eastAsia"/>
                <w:b/>
              </w:rPr>
              <w:t>类别</w:t>
            </w:r>
          </w:p>
        </w:tc>
        <w:tc>
          <w:tcPr>
            <w:tcW w:w="1288" w:type="dxa"/>
            <w:shd w:val="clear" w:color="auto" w:fill="auto"/>
            <w:vAlign w:val="center"/>
          </w:tcPr>
          <w:p w:rsidR="00D47EDD" w:rsidRPr="00C505A7" w:rsidRDefault="00D47EDD" w:rsidP="00D47EDD">
            <w:pPr>
              <w:spacing w:line="300" w:lineRule="auto"/>
              <w:jc w:val="center"/>
              <w:rPr>
                <w:rFonts w:ascii="仿宋" w:eastAsia="仿宋" w:hAnsi="仿宋" w:hint="eastAsia"/>
                <w:b/>
              </w:rPr>
            </w:pPr>
            <w:r w:rsidRPr="00C505A7">
              <w:rPr>
                <w:rFonts w:ascii="仿宋" w:eastAsia="仿宋" w:hAnsi="仿宋" w:hint="eastAsia"/>
                <w:b/>
              </w:rPr>
              <w:t>学时</w:t>
            </w:r>
            <w:r w:rsidR="00E77AD4" w:rsidRPr="00C505A7">
              <w:rPr>
                <w:rFonts w:ascii="仿宋" w:eastAsia="仿宋" w:hAnsi="仿宋" w:hint="eastAsia"/>
                <w:b/>
              </w:rPr>
              <w:t>/学分</w:t>
            </w:r>
          </w:p>
        </w:tc>
        <w:tc>
          <w:tcPr>
            <w:tcW w:w="1984" w:type="dxa"/>
            <w:shd w:val="clear" w:color="auto" w:fill="auto"/>
            <w:vAlign w:val="center"/>
          </w:tcPr>
          <w:p w:rsidR="00D47EDD" w:rsidRPr="00C505A7" w:rsidRDefault="00D47EDD" w:rsidP="00D47EDD">
            <w:pPr>
              <w:spacing w:line="300" w:lineRule="auto"/>
              <w:jc w:val="center"/>
              <w:rPr>
                <w:rFonts w:ascii="仿宋" w:eastAsia="仿宋" w:hAnsi="仿宋" w:hint="eastAsia"/>
                <w:b/>
              </w:rPr>
            </w:pPr>
            <w:r w:rsidRPr="00C505A7">
              <w:rPr>
                <w:rFonts w:ascii="仿宋" w:eastAsia="仿宋" w:hAnsi="仿宋" w:hint="eastAsia"/>
                <w:b/>
              </w:rPr>
              <w:t>类别</w:t>
            </w:r>
          </w:p>
        </w:tc>
        <w:tc>
          <w:tcPr>
            <w:tcW w:w="709" w:type="dxa"/>
            <w:shd w:val="clear" w:color="auto" w:fill="auto"/>
            <w:vAlign w:val="center"/>
          </w:tcPr>
          <w:p w:rsidR="00D47EDD" w:rsidRPr="00C505A7" w:rsidRDefault="00D47EDD" w:rsidP="00D47EDD">
            <w:pPr>
              <w:spacing w:line="300" w:lineRule="auto"/>
              <w:jc w:val="center"/>
              <w:rPr>
                <w:rFonts w:ascii="仿宋" w:eastAsia="仿宋" w:hAnsi="仿宋" w:hint="eastAsia"/>
                <w:b/>
              </w:rPr>
            </w:pPr>
            <w:r w:rsidRPr="00C505A7">
              <w:rPr>
                <w:rFonts w:ascii="仿宋" w:eastAsia="仿宋" w:hAnsi="仿宋" w:hint="eastAsia"/>
                <w:b/>
              </w:rPr>
              <w:t>学时</w:t>
            </w:r>
          </w:p>
        </w:tc>
        <w:tc>
          <w:tcPr>
            <w:tcW w:w="1984" w:type="dxa"/>
            <w:shd w:val="clear" w:color="auto" w:fill="auto"/>
            <w:vAlign w:val="center"/>
          </w:tcPr>
          <w:p w:rsidR="00D47EDD" w:rsidRPr="00C505A7" w:rsidRDefault="00D47EDD" w:rsidP="00D47EDD">
            <w:pPr>
              <w:spacing w:line="300" w:lineRule="auto"/>
              <w:jc w:val="center"/>
              <w:rPr>
                <w:rFonts w:ascii="仿宋" w:eastAsia="仿宋" w:hAnsi="仿宋" w:hint="eastAsia"/>
                <w:b/>
              </w:rPr>
            </w:pPr>
            <w:r w:rsidRPr="00C505A7">
              <w:rPr>
                <w:rFonts w:ascii="仿宋" w:eastAsia="仿宋" w:hAnsi="仿宋" w:hint="eastAsia"/>
                <w:b/>
              </w:rPr>
              <w:t>类别</w:t>
            </w:r>
          </w:p>
        </w:tc>
        <w:tc>
          <w:tcPr>
            <w:tcW w:w="873" w:type="dxa"/>
            <w:shd w:val="clear" w:color="auto" w:fill="auto"/>
            <w:vAlign w:val="center"/>
          </w:tcPr>
          <w:p w:rsidR="00D47EDD" w:rsidRPr="00C505A7" w:rsidRDefault="00D47EDD" w:rsidP="00D47EDD">
            <w:pPr>
              <w:spacing w:line="300" w:lineRule="auto"/>
              <w:jc w:val="center"/>
              <w:rPr>
                <w:rFonts w:ascii="仿宋" w:eastAsia="仿宋" w:hAnsi="仿宋" w:hint="eastAsia"/>
                <w:b/>
              </w:rPr>
            </w:pPr>
            <w:r w:rsidRPr="00C505A7">
              <w:rPr>
                <w:rFonts w:ascii="仿宋" w:eastAsia="仿宋" w:hAnsi="仿宋" w:hint="eastAsia"/>
                <w:b/>
              </w:rPr>
              <w:t>学时</w:t>
            </w:r>
          </w:p>
        </w:tc>
      </w:tr>
      <w:tr w:rsidR="005062C0" w:rsidRPr="00C505A7" w:rsidTr="0075637D">
        <w:trPr>
          <w:trHeight w:val="515"/>
          <w:jc w:val="center"/>
        </w:trPr>
        <w:tc>
          <w:tcPr>
            <w:tcW w:w="1339" w:type="dxa"/>
            <w:shd w:val="clear" w:color="auto" w:fill="auto"/>
            <w:vAlign w:val="center"/>
          </w:tcPr>
          <w:p w:rsidR="00D47EDD" w:rsidRPr="00C505A7" w:rsidRDefault="00D47EDD" w:rsidP="00D024A9">
            <w:pPr>
              <w:spacing w:line="300" w:lineRule="auto"/>
              <w:jc w:val="center"/>
              <w:rPr>
                <w:rFonts w:ascii="仿宋" w:eastAsia="仿宋" w:hAnsi="仿宋" w:hint="eastAsia"/>
              </w:rPr>
            </w:pPr>
            <w:r w:rsidRPr="00C505A7">
              <w:rPr>
                <w:rFonts w:ascii="仿宋" w:eastAsia="仿宋" w:hAnsi="仿宋" w:hint="eastAsia"/>
              </w:rPr>
              <w:t>总</w:t>
            </w:r>
            <w:r w:rsidRPr="00C505A7">
              <w:rPr>
                <w:rFonts w:ascii="仿宋" w:eastAsia="仿宋" w:hAnsi="仿宋"/>
              </w:rPr>
              <w:t>学时</w:t>
            </w:r>
          </w:p>
        </w:tc>
        <w:tc>
          <w:tcPr>
            <w:tcW w:w="1288" w:type="dxa"/>
            <w:shd w:val="clear" w:color="auto" w:fill="auto"/>
            <w:vAlign w:val="center"/>
          </w:tcPr>
          <w:p w:rsidR="00D47EDD" w:rsidRPr="00C505A7" w:rsidRDefault="007A4255" w:rsidP="00D47EDD">
            <w:pPr>
              <w:spacing w:line="300" w:lineRule="auto"/>
              <w:jc w:val="center"/>
              <w:rPr>
                <w:rFonts w:ascii="仿宋" w:eastAsia="仿宋" w:hAnsi="仿宋" w:hint="eastAsia"/>
              </w:rPr>
            </w:pPr>
            <w:r>
              <w:rPr>
                <w:rFonts w:ascii="仿宋" w:eastAsia="仿宋" w:hAnsi="仿宋"/>
              </w:rPr>
              <w:t>32</w:t>
            </w:r>
          </w:p>
        </w:tc>
        <w:tc>
          <w:tcPr>
            <w:tcW w:w="1984" w:type="dxa"/>
            <w:shd w:val="clear" w:color="auto" w:fill="auto"/>
            <w:vAlign w:val="center"/>
          </w:tcPr>
          <w:p w:rsidR="00D47EDD" w:rsidRPr="00C505A7" w:rsidRDefault="002F1582" w:rsidP="00D47EDD">
            <w:pPr>
              <w:spacing w:line="300" w:lineRule="auto"/>
              <w:jc w:val="center"/>
              <w:rPr>
                <w:rFonts w:ascii="仿宋" w:eastAsia="仿宋" w:hAnsi="仿宋" w:hint="eastAsia"/>
              </w:rPr>
            </w:pPr>
            <w:r>
              <w:rPr>
                <w:rFonts w:ascii="仿宋" w:eastAsia="仿宋" w:hAnsi="仿宋" w:hint="eastAsia"/>
              </w:rPr>
              <w:t>课堂</w:t>
            </w:r>
            <w:r w:rsidR="00C220FC" w:rsidRPr="00C505A7">
              <w:rPr>
                <w:rFonts w:ascii="仿宋" w:eastAsia="仿宋" w:hAnsi="仿宋" w:hint="eastAsia"/>
              </w:rPr>
              <w:t>讲授</w:t>
            </w:r>
            <w:r w:rsidR="00C220FC" w:rsidRPr="00C505A7">
              <w:rPr>
                <w:rFonts w:ascii="仿宋" w:eastAsia="仿宋" w:hAnsi="仿宋"/>
              </w:rPr>
              <w:t>学时</w:t>
            </w:r>
          </w:p>
        </w:tc>
        <w:tc>
          <w:tcPr>
            <w:tcW w:w="709" w:type="dxa"/>
            <w:shd w:val="clear" w:color="auto" w:fill="auto"/>
            <w:vAlign w:val="center"/>
          </w:tcPr>
          <w:p w:rsidR="00D47EDD" w:rsidRPr="00C505A7" w:rsidRDefault="00F1536C" w:rsidP="00D47EDD">
            <w:pPr>
              <w:spacing w:line="300" w:lineRule="auto"/>
              <w:jc w:val="center"/>
              <w:rPr>
                <w:rFonts w:ascii="仿宋" w:eastAsia="仿宋" w:hAnsi="仿宋" w:hint="eastAsia"/>
              </w:rPr>
            </w:pPr>
            <w:r>
              <w:rPr>
                <w:rFonts w:ascii="仿宋" w:eastAsia="仿宋" w:hAnsi="仿宋"/>
              </w:rPr>
              <w:t>0</w:t>
            </w:r>
          </w:p>
        </w:tc>
        <w:tc>
          <w:tcPr>
            <w:tcW w:w="1984" w:type="dxa"/>
            <w:shd w:val="clear" w:color="auto" w:fill="auto"/>
            <w:vAlign w:val="center"/>
          </w:tcPr>
          <w:p w:rsidR="00D47EDD" w:rsidRPr="00C505A7" w:rsidRDefault="001659FA" w:rsidP="008F7C19">
            <w:pPr>
              <w:spacing w:line="300" w:lineRule="auto"/>
              <w:jc w:val="center"/>
              <w:rPr>
                <w:rFonts w:ascii="仿宋" w:eastAsia="仿宋" w:hAnsi="仿宋" w:hint="eastAsia"/>
              </w:rPr>
            </w:pPr>
            <w:r>
              <w:rPr>
                <w:rFonts w:ascii="仿宋" w:eastAsia="仿宋" w:hAnsi="仿宋" w:hint="eastAsia"/>
              </w:rPr>
              <w:t>实</w:t>
            </w:r>
            <w:r w:rsidR="008F7C19">
              <w:rPr>
                <w:rFonts w:ascii="仿宋" w:eastAsia="仿宋" w:hAnsi="仿宋" w:hint="eastAsia"/>
              </w:rPr>
              <w:t>践</w:t>
            </w:r>
            <w:r w:rsidRPr="00C505A7">
              <w:rPr>
                <w:rFonts w:ascii="仿宋" w:eastAsia="仿宋" w:hAnsi="仿宋"/>
              </w:rPr>
              <w:t>学时</w:t>
            </w:r>
          </w:p>
        </w:tc>
        <w:tc>
          <w:tcPr>
            <w:tcW w:w="873" w:type="dxa"/>
            <w:shd w:val="clear" w:color="auto" w:fill="auto"/>
            <w:vAlign w:val="center"/>
          </w:tcPr>
          <w:p w:rsidR="00D47EDD" w:rsidRPr="00C505A7" w:rsidRDefault="00F1536C" w:rsidP="00D47EDD">
            <w:pPr>
              <w:spacing w:line="300" w:lineRule="auto"/>
              <w:jc w:val="center"/>
              <w:rPr>
                <w:rFonts w:ascii="仿宋" w:eastAsia="仿宋" w:hAnsi="仿宋" w:hint="eastAsia"/>
              </w:rPr>
            </w:pPr>
            <w:r>
              <w:rPr>
                <w:rFonts w:ascii="仿宋" w:eastAsia="仿宋" w:hAnsi="仿宋"/>
              </w:rPr>
              <w:t>32</w:t>
            </w:r>
          </w:p>
        </w:tc>
      </w:tr>
      <w:tr w:rsidR="005062C0" w:rsidRPr="00C505A7" w:rsidTr="0075637D">
        <w:trPr>
          <w:trHeight w:val="551"/>
          <w:jc w:val="center"/>
        </w:trPr>
        <w:tc>
          <w:tcPr>
            <w:tcW w:w="1339" w:type="dxa"/>
            <w:shd w:val="clear" w:color="auto" w:fill="auto"/>
            <w:vAlign w:val="center"/>
          </w:tcPr>
          <w:p w:rsidR="00D47EDD" w:rsidRPr="00C505A7" w:rsidRDefault="00E77AD4" w:rsidP="00E77AD4">
            <w:pPr>
              <w:spacing w:line="300" w:lineRule="auto"/>
              <w:jc w:val="center"/>
              <w:rPr>
                <w:rFonts w:ascii="仿宋" w:eastAsia="仿宋" w:hAnsi="仿宋" w:hint="eastAsia"/>
              </w:rPr>
            </w:pPr>
            <w:r w:rsidRPr="00C505A7">
              <w:rPr>
                <w:rFonts w:ascii="仿宋" w:eastAsia="仿宋" w:hAnsi="仿宋" w:hint="eastAsia"/>
              </w:rPr>
              <w:t>总学分</w:t>
            </w:r>
          </w:p>
        </w:tc>
        <w:tc>
          <w:tcPr>
            <w:tcW w:w="1288" w:type="dxa"/>
            <w:shd w:val="clear" w:color="auto" w:fill="auto"/>
            <w:vAlign w:val="center"/>
          </w:tcPr>
          <w:p w:rsidR="00D47EDD" w:rsidRPr="00C505A7" w:rsidRDefault="007A4255" w:rsidP="00D024A9">
            <w:pPr>
              <w:spacing w:line="300" w:lineRule="auto"/>
              <w:jc w:val="center"/>
              <w:rPr>
                <w:rFonts w:ascii="仿宋" w:eastAsia="仿宋" w:hAnsi="仿宋" w:hint="eastAsia"/>
              </w:rPr>
            </w:pPr>
            <w:r>
              <w:rPr>
                <w:rFonts w:ascii="仿宋" w:eastAsia="仿宋" w:hAnsi="仿宋" w:hint="eastAsia"/>
              </w:rPr>
              <w:t>1</w:t>
            </w:r>
          </w:p>
        </w:tc>
        <w:tc>
          <w:tcPr>
            <w:tcW w:w="1984" w:type="dxa"/>
            <w:shd w:val="clear" w:color="auto" w:fill="auto"/>
            <w:vAlign w:val="center"/>
          </w:tcPr>
          <w:p w:rsidR="00D47EDD" w:rsidRPr="00C505A7" w:rsidRDefault="002F1582" w:rsidP="0075637D">
            <w:pPr>
              <w:spacing w:line="300" w:lineRule="auto"/>
              <w:jc w:val="center"/>
              <w:rPr>
                <w:rFonts w:ascii="仿宋" w:eastAsia="仿宋" w:hAnsi="仿宋" w:hint="eastAsia"/>
              </w:rPr>
            </w:pPr>
            <w:r>
              <w:rPr>
                <w:rFonts w:ascii="仿宋" w:eastAsia="仿宋" w:hAnsi="仿宋" w:hint="eastAsia"/>
              </w:rPr>
              <w:t>课下</w:t>
            </w:r>
            <w:r w:rsidRPr="00C505A7">
              <w:rPr>
                <w:rFonts w:ascii="仿宋" w:eastAsia="仿宋" w:hAnsi="仿宋" w:hint="eastAsia"/>
              </w:rPr>
              <w:t>研讨</w:t>
            </w:r>
            <w:r>
              <w:rPr>
                <w:rFonts w:ascii="仿宋" w:eastAsia="仿宋" w:hAnsi="仿宋" w:hint="eastAsia"/>
              </w:rPr>
              <w:t>实践</w:t>
            </w:r>
            <w:r w:rsidRPr="00C505A7">
              <w:rPr>
                <w:rFonts w:ascii="仿宋" w:eastAsia="仿宋" w:hAnsi="仿宋"/>
              </w:rPr>
              <w:t>学时</w:t>
            </w:r>
          </w:p>
        </w:tc>
        <w:tc>
          <w:tcPr>
            <w:tcW w:w="709" w:type="dxa"/>
            <w:shd w:val="clear" w:color="auto" w:fill="auto"/>
            <w:vAlign w:val="center"/>
          </w:tcPr>
          <w:p w:rsidR="00D47EDD" w:rsidRPr="00C505A7" w:rsidRDefault="008F7C19" w:rsidP="00D47EDD">
            <w:pPr>
              <w:spacing w:line="300" w:lineRule="auto"/>
              <w:jc w:val="center"/>
              <w:rPr>
                <w:rFonts w:ascii="仿宋" w:eastAsia="仿宋" w:hAnsi="仿宋" w:hint="eastAsia"/>
              </w:rPr>
            </w:pPr>
            <w:r>
              <w:rPr>
                <w:rFonts w:ascii="仿宋" w:eastAsia="仿宋" w:hAnsi="仿宋"/>
              </w:rPr>
              <w:t>0</w:t>
            </w:r>
          </w:p>
        </w:tc>
        <w:tc>
          <w:tcPr>
            <w:tcW w:w="1984" w:type="dxa"/>
            <w:shd w:val="clear" w:color="auto" w:fill="auto"/>
            <w:vAlign w:val="center"/>
          </w:tcPr>
          <w:p w:rsidR="00D47EDD" w:rsidRPr="00C505A7" w:rsidRDefault="003B36FB" w:rsidP="0075637D">
            <w:pPr>
              <w:spacing w:line="300" w:lineRule="auto"/>
              <w:jc w:val="center"/>
              <w:rPr>
                <w:rFonts w:ascii="仿宋" w:eastAsia="仿宋" w:hAnsi="仿宋" w:hint="eastAsia"/>
              </w:rPr>
            </w:pPr>
            <w:r w:rsidRPr="00C505A7">
              <w:rPr>
                <w:rFonts w:ascii="仿宋" w:eastAsia="仿宋" w:hAnsi="仿宋" w:hint="eastAsia"/>
              </w:rPr>
              <w:t>学生课下投入</w:t>
            </w:r>
            <w:r w:rsidRPr="00C505A7">
              <w:rPr>
                <w:rFonts w:ascii="仿宋" w:eastAsia="仿宋" w:hAnsi="仿宋"/>
              </w:rPr>
              <w:t>学时</w:t>
            </w:r>
          </w:p>
        </w:tc>
        <w:tc>
          <w:tcPr>
            <w:tcW w:w="873" w:type="dxa"/>
            <w:shd w:val="clear" w:color="auto" w:fill="auto"/>
            <w:vAlign w:val="center"/>
          </w:tcPr>
          <w:p w:rsidR="00D47EDD" w:rsidRPr="00C505A7" w:rsidRDefault="00F1536C" w:rsidP="00D47EDD">
            <w:pPr>
              <w:spacing w:line="300" w:lineRule="auto"/>
              <w:jc w:val="center"/>
              <w:rPr>
                <w:rFonts w:ascii="仿宋" w:eastAsia="仿宋" w:hAnsi="仿宋" w:hint="eastAsia"/>
              </w:rPr>
            </w:pPr>
            <w:r>
              <w:rPr>
                <w:rFonts w:ascii="仿宋" w:eastAsia="仿宋" w:hAnsi="仿宋"/>
              </w:rPr>
              <w:t>0</w:t>
            </w:r>
          </w:p>
        </w:tc>
      </w:tr>
    </w:tbl>
    <w:p w:rsidR="00857FA4" w:rsidRPr="005531DC" w:rsidRDefault="00DE2C37" w:rsidP="00FD4122">
      <w:pPr>
        <w:spacing w:line="300" w:lineRule="auto"/>
        <w:ind w:left="357"/>
        <w:rPr>
          <w:rFonts w:ascii="仿宋" w:eastAsia="仿宋" w:hAnsi="仿宋" w:hint="eastAsia"/>
        </w:rPr>
      </w:pPr>
      <w:r w:rsidRPr="00C505A7">
        <w:rPr>
          <w:rFonts w:ascii="仿宋" w:eastAsia="仿宋" w:hAnsi="仿宋" w:hint="eastAsia"/>
          <w:b/>
        </w:rPr>
        <w:t>课程教学形式</w:t>
      </w:r>
      <w:r w:rsidR="005531DC">
        <w:rPr>
          <w:rFonts w:ascii="仿宋" w:eastAsia="仿宋" w:hAnsi="仿宋" w:hint="eastAsia"/>
          <w:b/>
        </w:rPr>
        <w:t>：</w:t>
      </w:r>
      <w:r w:rsidR="00F1536C">
        <w:rPr>
          <w:rFonts w:ascii="仿宋" w:eastAsia="仿宋" w:hAnsi="仿宋" w:hint="eastAsia"/>
          <w:b/>
        </w:rPr>
        <w:t>实践</w:t>
      </w:r>
      <w:r w:rsidR="007E694C">
        <w:rPr>
          <w:rFonts w:ascii="仿宋" w:eastAsia="仿宋" w:hAnsi="仿宋" w:hint="eastAsia"/>
          <w:b/>
        </w:rPr>
        <w:t>型</w:t>
      </w:r>
      <w:r w:rsidR="005531DC" w:rsidRPr="005531DC">
        <w:rPr>
          <w:rFonts w:ascii="仿宋" w:eastAsia="仿宋" w:hAnsi="仿宋" w:hint="eastAsia"/>
          <w:b/>
        </w:rPr>
        <w:t>课程</w:t>
      </w:r>
    </w:p>
    <w:p w:rsidR="0071267A" w:rsidRPr="00C505A7" w:rsidRDefault="00C853EB" w:rsidP="007F5B58">
      <w:pPr>
        <w:numPr>
          <w:ilvl w:val="0"/>
          <w:numId w:val="1"/>
        </w:numPr>
        <w:spacing w:line="300" w:lineRule="auto"/>
        <w:ind w:left="357" w:hanging="357"/>
        <w:rPr>
          <w:rFonts w:ascii="仿宋" w:eastAsia="仿宋" w:hAnsi="仿宋" w:hint="eastAsia"/>
          <w:b/>
        </w:rPr>
      </w:pPr>
      <w:r w:rsidRPr="00C505A7">
        <w:rPr>
          <w:rFonts w:ascii="仿宋" w:eastAsia="仿宋" w:hAnsi="仿宋" w:hint="eastAsia"/>
          <w:b/>
        </w:rPr>
        <w:t>课程</w:t>
      </w:r>
      <w:r w:rsidR="00D22759" w:rsidRPr="00C505A7">
        <w:rPr>
          <w:rFonts w:ascii="仿宋" w:eastAsia="仿宋" w:hAnsi="仿宋" w:hint="eastAsia"/>
          <w:b/>
        </w:rPr>
        <w:t>预期学习</w:t>
      </w:r>
      <w:r w:rsidR="00D22759" w:rsidRPr="00C505A7">
        <w:rPr>
          <w:rFonts w:ascii="仿宋" w:eastAsia="仿宋" w:hAnsi="仿宋"/>
          <w:b/>
        </w:rPr>
        <w:t>成果</w:t>
      </w:r>
    </w:p>
    <w:p w:rsidR="00F1536C" w:rsidRPr="00F1536C" w:rsidRDefault="00F1536C" w:rsidP="006D5B5A">
      <w:pPr>
        <w:spacing w:line="300" w:lineRule="auto"/>
        <w:ind w:firstLineChars="202" w:firstLine="424"/>
        <w:rPr>
          <w:rFonts w:ascii="仿宋" w:eastAsia="仿宋" w:hAnsi="仿宋" w:hint="eastAsia"/>
        </w:rPr>
      </w:pPr>
      <w:r>
        <w:rPr>
          <w:rFonts w:ascii="仿宋" w:eastAsia="仿宋" w:hAnsi="仿宋" w:hint="eastAsia"/>
        </w:rPr>
        <w:t>1.</w:t>
      </w:r>
      <w:r w:rsidRPr="00F1536C">
        <w:rPr>
          <w:rFonts w:ascii="仿宋" w:eastAsia="仿宋" w:hAnsi="仿宋" w:hint="eastAsia"/>
        </w:rPr>
        <w:t>感知自动化技术在行业领域中的工程应用发展现状，了解自动化技术领域的新技术、新产品，获得专业感性认识，增强专业认同感，明确学习方向，规划职业发展。</w:t>
      </w:r>
    </w:p>
    <w:p w:rsidR="00F1536C" w:rsidRPr="00F1536C" w:rsidRDefault="00F1536C" w:rsidP="006D5B5A">
      <w:pPr>
        <w:spacing w:line="300" w:lineRule="auto"/>
        <w:ind w:firstLineChars="202" w:firstLine="424"/>
        <w:rPr>
          <w:rFonts w:ascii="仿宋" w:eastAsia="仿宋" w:hAnsi="仿宋" w:hint="eastAsia"/>
        </w:rPr>
      </w:pPr>
      <w:r>
        <w:rPr>
          <w:rFonts w:ascii="仿宋" w:eastAsia="仿宋" w:hAnsi="仿宋" w:hint="eastAsia"/>
        </w:rPr>
        <w:t>2.</w:t>
      </w:r>
      <w:r w:rsidRPr="00F1536C">
        <w:rPr>
          <w:rFonts w:ascii="仿宋" w:eastAsia="仿宋" w:hAnsi="仿宋" w:hint="eastAsia"/>
        </w:rPr>
        <w:t>初步了解研究和解决工程实际问题的基本方法，培养学生的工程意识、工程概念、工程思想和工程素养；</w:t>
      </w:r>
      <w:r w:rsidR="00F05BE5">
        <w:rPr>
          <w:rFonts w:ascii="仿宋" w:eastAsia="仿宋" w:hAnsi="仿宋" w:hint="eastAsia"/>
        </w:rPr>
        <w:t>了解</w:t>
      </w:r>
      <w:r w:rsidRPr="00F1536C">
        <w:rPr>
          <w:rFonts w:ascii="仿宋" w:eastAsia="仿宋" w:hAnsi="仿宋" w:hint="eastAsia"/>
        </w:rPr>
        <w:t>工程实践对社会发展、环境保护和可持续发展的影响</w:t>
      </w:r>
      <w:r>
        <w:rPr>
          <w:rFonts w:ascii="仿宋" w:eastAsia="仿宋" w:hAnsi="仿宋" w:hint="eastAsia"/>
        </w:rPr>
        <w:t>。</w:t>
      </w:r>
    </w:p>
    <w:p w:rsidR="00F1536C" w:rsidRPr="00F1536C" w:rsidRDefault="00F1536C" w:rsidP="006D5B5A">
      <w:pPr>
        <w:spacing w:line="300" w:lineRule="auto"/>
        <w:ind w:firstLineChars="202" w:firstLine="424"/>
        <w:rPr>
          <w:rFonts w:ascii="仿宋" w:eastAsia="仿宋" w:hAnsi="仿宋" w:hint="eastAsia"/>
        </w:rPr>
      </w:pPr>
      <w:r>
        <w:rPr>
          <w:rFonts w:ascii="仿宋" w:eastAsia="仿宋" w:hAnsi="仿宋" w:hint="eastAsia"/>
        </w:rPr>
        <w:t>3.</w:t>
      </w:r>
      <w:r w:rsidRPr="00F1536C">
        <w:rPr>
          <w:rFonts w:ascii="仿宋" w:eastAsia="仿宋" w:hAnsi="仿宋" w:hint="eastAsia"/>
        </w:rPr>
        <w:t>感知企业文化和企业对工程师的职业道德要求，培养用于担责、精益求精和团队合作的精神，增强为社会进步和经济发展服务的使命感和责任感。</w:t>
      </w:r>
    </w:p>
    <w:p w:rsidR="0041215E" w:rsidRPr="00054F35" w:rsidRDefault="00F1536C" w:rsidP="006D5B5A">
      <w:pPr>
        <w:spacing w:line="300" w:lineRule="auto"/>
        <w:ind w:firstLineChars="202" w:firstLine="424"/>
        <w:rPr>
          <w:rFonts w:ascii="仿宋" w:eastAsia="仿宋" w:hAnsi="仿宋" w:hint="eastAsia"/>
        </w:rPr>
      </w:pPr>
      <w:r>
        <w:rPr>
          <w:rFonts w:ascii="仿宋" w:eastAsia="仿宋" w:hAnsi="仿宋" w:hint="eastAsia"/>
        </w:rPr>
        <w:t>4.</w:t>
      </w:r>
      <w:r w:rsidRPr="00F1536C">
        <w:rPr>
          <w:rFonts w:ascii="仿宋" w:eastAsia="仿宋" w:hAnsi="仿宋" w:hint="eastAsia"/>
        </w:rPr>
        <w:t>了解企业运行管理，安全生产，健康防护等生产技术规范、法律法规，</w:t>
      </w:r>
      <w:proofErr w:type="gramStart"/>
      <w:r w:rsidRPr="00F1536C">
        <w:rPr>
          <w:rFonts w:ascii="仿宋" w:eastAsia="仿宋" w:hAnsi="仿宋" w:hint="eastAsia"/>
        </w:rPr>
        <w:t>践行</w:t>
      </w:r>
      <w:proofErr w:type="gramEnd"/>
      <w:r w:rsidRPr="00F1536C">
        <w:rPr>
          <w:rFonts w:ascii="仿宋" w:eastAsia="仿宋" w:hAnsi="仿宋" w:hint="eastAsia"/>
        </w:rPr>
        <w:t>职业道德规范。</w:t>
      </w:r>
    </w:p>
    <w:p w:rsidR="0034606E" w:rsidRPr="00C505A7" w:rsidRDefault="008A54FF" w:rsidP="007F5B58">
      <w:pPr>
        <w:numPr>
          <w:ilvl w:val="0"/>
          <w:numId w:val="1"/>
        </w:numPr>
        <w:spacing w:line="300" w:lineRule="auto"/>
        <w:ind w:left="357" w:hanging="357"/>
        <w:rPr>
          <w:rFonts w:ascii="仿宋" w:eastAsia="仿宋" w:hAnsi="仿宋" w:hint="eastAsia"/>
          <w:b/>
        </w:rPr>
      </w:pPr>
      <w:r w:rsidRPr="00C505A7">
        <w:rPr>
          <w:rFonts w:ascii="仿宋" w:eastAsia="仿宋" w:hAnsi="仿宋" w:hint="eastAsia"/>
          <w:b/>
        </w:rPr>
        <w:t>课程</w:t>
      </w:r>
      <w:r w:rsidR="003D00F8" w:rsidRPr="00C505A7">
        <w:rPr>
          <w:rFonts w:ascii="仿宋" w:eastAsia="仿宋" w:hAnsi="仿宋" w:hint="eastAsia"/>
          <w:b/>
        </w:rPr>
        <w:t>预期学习</w:t>
      </w:r>
      <w:r w:rsidR="003D00F8" w:rsidRPr="00C505A7">
        <w:rPr>
          <w:rFonts w:ascii="仿宋" w:eastAsia="仿宋" w:hAnsi="仿宋"/>
          <w:b/>
        </w:rPr>
        <w:t>成果</w:t>
      </w:r>
      <w:r w:rsidRPr="00C505A7">
        <w:rPr>
          <w:rFonts w:ascii="仿宋" w:eastAsia="仿宋" w:hAnsi="仿宋" w:hint="eastAsia"/>
          <w:b/>
        </w:rPr>
        <w:t>与教学效果评价</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985"/>
        <w:gridCol w:w="1984"/>
        <w:gridCol w:w="1985"/>
        <w:gridCol w:w="1867"/>
      </w:tblGrid>
      <w:tr w:rsidR="00FC543B" w:rsidRPr="00C505A7" w:rsidTr="008F1A00">
        <w:trPr>
          <w:trHeight w:val="557"/>
          <w:jc w:val="center"/>
        </w:trPr>
        <w:tc>
          <w:tcPr>
            <w:tcW w:w="1777" w:type="dxa"/>
            <w:vMerge w:val="restart"/>
            <w:shd w:val="clear" w:color="auto" w:fill="auto"/>
            <w:vAlign w:val="center"/>
          </w:tcPr>
          <w:p w:rsidR="00FC543B" w:rsidRPr="00C505A7" w:rsidRDefault="00FC543B" w:rsidP="00147F68">
            <w:pPr>
              <w:spacing w:line="300" w:lineRule="auto"/>
              <w:jc w:val="center"/>
              <w:rPr>
                <w:rFonts w:ascii="仿宋" w:eastAsia="仿宋" w:hAnsi="仿宋" w:hint="eastAsia"/>
              </w:rPr>
            </w:pPr>
            <w:r w:rsidRPr="00C505A7">
              <w:rPr>
                <w:rFonts w:ascii="仿宋" w:eastAsia="仿宋" w:hAnsi="仿宋" w:hint="eastAsia"/>
              </w:rPr>
              <w:t>课程</w:t>
            </w:r>
            <w:r w:rsidR="004146FC" w:rsidRPr="00C505A7">
              <w:rPr>
                <w:rFonts w:ascii="仿宋" w:eastAsia="仿宋" w:hAnsi="仿宋" w:hint="eastAsia"/>
              </w:rPr>
              <w:t>预期</w:t>
            </w:r>
            <w:r w:rsidR="004146FC" w:rsidRPr="00C505A7">
              <w:rPr>
                <w:rFonts w:ascii="仿宋" w:eastAsia="仿宋" w:hAnsi="仿宋"/>
              </w:rPr>
              <w:t>学习成果</w:t>
            </w:r>
          </w:p>
        </w:tc>
        <w:tc>
          <w:tcPr>
            <w:tcW w:w="7821" w:type="dxa"/>
            <w:gridSpan w:val="4"/>
            <w:vAlign w:val="center"/>
          </w:tcPr>
          <w:p w:rsidR="00FC543B" w:rsidRPr="00C505A7" w:rsidRDefault="00FC543B" w:rsidP="008F1A00">
            <w:pPr>
              <w:jc w:val="center"/>
              <w:rPr>
                <w:rFonts w:ascii="仿宋" w:eastAsia="仿宋" w:hAnsi="仿宋" w:hint="eastAsia"/>
              </w:rPr>
            </w:pPr>
            <w:r w:rsidRPr="00C505A7">
              <w:rPr>
                <w:rFonts w:ascii="仿宋" w:eastAsia="仿宋" w:hAnsi="仿宋" w:hint="eastAsia"/>
              </w:rPr>
              <w:t>教学效果评价</w:t>
            </w:r>
          </w:p>
        </w:tc>
      </w:tr>
      <w:tr w:rsidR="00FC543B" w:rsidRPr="00C505A7" w:rsidTr="0041215E">
        <w:trPr>
          <w:trHeight w:val="390"/>
          <w:jc w:val="center"/>
        </w:trPr>
        <w:tc>
          <w:tcPr>
            <w:tcW w:w="1777" w:type="dxa"/>
            <w:vMerge/>
            <w:shd w:val="clear" w:color="auto" w:fill="auto"/>
          </w:tcPr>
          <w:p w:rsidR="00FC543B" w:rsidRPr="00C505A7" w:rsidRDefault="00FC543B" w:rsidP="005B1A0C">
            <w:pPr>
              <w:spacing w:line="300" w:lineRule="auto"/>
              <w:rPr>
                <w:rFonts w:ascii="仿宋" w:eastAsia="仿宋" w:hAnsi="仿宋" w:hint="eastAsia"/>
              </w:rPr>
            </w:pPr>
          </w:p>
        </w:tc>
        <w:tc>
          <w:tcPr>
            <w:tcW w:w="1985" w:type="dxa"/>
            <w:vAlign w:val="center"/>
          </w:tcPr>
          <w:p w:rsidR="00FC543B" w:rsidRPr="00C505A7" w:rsidRDefault="00C1533F" w:rsidP="005B1A0C">
            <w:pPr>
              <w:spacing w:line="300" w:lineRule="auto"/>
              <w:jc w:val="center"/>
              <w:rPr>
                <w:rFonts w:ascii="仿宋" w:eastAsia="仿宋" w:hAnsi="仿宋" w:hint="eastAsia"/>
              </w:rPr>
            </w:pPr>
            <w:r w:rsidRPr="00C505A7">
              <w:rPr>
                <w:rFonts w:ascii="仿宋" w:eastAsia="仿宋" w:hAnsi="仿宋" w:hint="eastAsia"/>
              </w:rPr>
              <w:t>不及格</w:t>
            </w:r>
          </w:p>
        </w:tc>
        <w:tc>
          <w:tcPr>
            <w:tcW w:w="1984" w:type="dxa"/>
            <w:vAlign w:val="center"/>
          </w:tcPr>
          <w:p w:rsidR="00FC543B" w:rsidRPr="00C505A7" w:rsidRDefault="00FC543B" w:rsidP="005B1A0C">
            <w:pPr>
              <w:spacing w:line="300" w:lineRule="auto"/>
              <w:jc w:val="center"/>
              <w:rPr>
                <w:rFonts w:ascii="仿宋" w:eastAsia="仿宋" w:hAnsi="仿宋" w:hint="eastAsia"/>
              </w:rPr>
            </w:pPr>
            <w:r w:rsidRPr="00C505A7">
              <w:rPr>
                <w:rFonts w:ascii="仿宋" w:eastAsia="仿宋" w:hAnsi="仿宋" w:hint="eastAsia"/>
              </w:rPr>
              <w:t>及格，中</w:t>
            </w:r>
          </w:p>
        </w:tc>
        <w:tc>
          <w:tcPr>
            <w:tcW w:w="1985" w:type="dxa"/>
            <w:vAlign w:val="center"/>
          </w:tcPr>
          <w:p w:rsidR="00FC543B" w:rsidRPr="00C505A7" w:rsidRDefault="00FC543B" w:rsidP="005B1A0C">
            <w:pPr>
              <w:spacing w:line="300" w:lineRule="auto"/>
              <w:jc w:val="center"/>
              <w:rPr>
                <w:rFonts w:ascii="仿宋" w:eastAsia="仿宋" w:hAnsi="仿宋" w:hint="eastAsia"/>
              </w:rPr>
            </w:pPr>
            <w:r w:rsidRPr="00C505A7">
              <w:rPr>
                <w:rFonts w:ascii="仿宋" w:eastAsia="仿宋" w:hAnsi="仿宋" w:hint="eastAsia"/>
              </w:rPr>
              <w:t>良</w:t>
            </w:r>
          </w:p>
        </w:tc>
        <w:tc>
          <w:tcPr>
            <w:tcW w:w="1867" w:type="dxa"/>
            <w:vAlign w:val="center"/>
          </w:tcPr>
          <w:p w:rsidR="00FC543B" w:rsidRPr="00C505A7" w:rsidRDefault="00FC543B" w:rsidP="005B1A0C">
            <w:pPr>
              <w:spacing w:line="300" w:lineRule="auto"/>
              <w:jc w:val="center"/>
              <w:rPr>
                <w:rFonts w:ascii="仿宋" w:eastAsia="仿宋" w:hAnsi="仿宋" w:hint="eastAsia"/>
              </w:rPr>
            </w:pPr>
            <w:r w:rsidRPr="00C505A7">
              <w:rPr>
                <w:rFonts w:ascii="仿宋" w:eastAsia="仿宋" w:hAnsi="仿宋" w:hint="eastAsia"/>
              </w:rPr>
              <w:t>优</w:t>
            </w:r>
          </w:p>
        </w:tc>
      </w:tr>
      <w:tr w:rsidR="00BB02DA" w:rsidRPr="00C505A7" w:rsidTr="0041215E">
        <w:trPr>
          <w:trHeight w:val="1975"/>
          <w:jc w:val="center"/>
        </w:trPr>
        <w:tc>
          <w:tcPr>
            <w:tcW w:w="1777" w:type="dxa"/>
            <w:shd w:val="clear" w:color="auto" w:fill="auto"/>
          </w:tcPr>
          <w:p w:rsidR="00BB02DA" w:rsidRPr="00F1536C" w:rsidRDefault="00BB02DA" w:rsidP="00BB02DA">
            <w:pPr>
              <w:rPr>
                <w:rFonts w:ascii="仿宋" w:eastAsia="仿宋" w:hAnsi="仿宋" w:hint="eastAsia"/>
              </w:rPr>
            </w:pPr>
            <w:r w:rsidRPr="00F1536C">
              <w:rPr>
                <w:rFonts w:ascii="仿宋" w:eastAsia="仿宋" w:hAnsi="仿宋" w:hint="eastAsia"/>
              </w:rPr>
              <w:lastRenderedPageBreak/>
              <w:t>1.感知自动化技术在行业领域中的工程应用发展现状，了解自动化技术领域的新技术、新产品，获得专业感性认识，增强专业认同感，明确学习方向，规划职业发展。</w:t>
            </w:r>
          </w:p>
        </w:tc>
        <w:tc>
          <w:tcPr>
            <w:tcW w:w="1985" w:type="dxa"/>
          </w:tcPr>
          <w:p w:rsidR="00BB02DA" w:rsidRPr="00C440A2" w:rsidRDefault="00BB02DA" w:rsidP="00BB02DA">
            <w:pPr>
              <w:rPr>
                <w:rFonts w:ascii="仿宋" w:eastAsia="仿宋" w:hAnsi="仿宋" w:hint="eastAsia"/>
              </w:rPr>
            </w:pPr>
            <w:r w:rsidRPr="00C440A2">
              <w:rPr>
                <w:rFonts w:ascii="仿宋" w:eastAsia="仿宋" w:hAnsi="仿宋" w:hint="eastAsia"/>
              </w:rPr>
              <w:t>1.</w:t>
            </w:r>
            <w:r>
              <w:rPr>
                <w:rFonts w:ascii="仿宋" w:eastAsia="仿宋" w:hAnsi="仿宋" w:hint="eastAsia"/>
              </w:rPr>
              <w:t>完全不能</w:t>
            </w:r>
            <w:r w:rsidRPr="00F1536C">
              <w:rPr>
                <w:rFonts w:ascii="仿宋" w:eastAsia="仿宋" w:hAnsi="仿宋" w:hint="eastAsia"/>
              </w:rPr>
              <w:t>感知自动化技术在行业领域中的工程应用发展现状，</w:t>
            </w:r>
            <w:r>
              <w:rPr>
                <w:rFonts w:ascii="仿宋" w:eastAsia="仿宋" w:hAnsi="仿宋" w:hint="eastAsia"/>
              </w:rPr>
              <w:t>不</w:t>
            </w:r>
            <w:r w:rsidRPr="00F1536C">
              <w:rPr>
                <w:rFonts w:ascii="仿宋" w:eastAsia="仿宋" w:hAnsi="仿宋" w:hint="eastAsia"/>
              </w:rPr>
              <w:t>了解自动化技术领域的新技术、新产品，</w:t>
            </w:r>
            <w:r>
              <w:rPr>
                <w:rFonts w:ascii="仿宋" w:eastAsia="仿宋" w:hAnsi="仿宋" w:hint="eastAsia"/>
              </w:rPr>
              <w:t>不能获得专业感性认识，不能</w:t>
            </w:r>
            <w:r w:rsidRPr="00F1536C">
              <w:rPr>
                <w:rFonts w:ascii="仿宋" w:eastAsia="仿宋" w:hAnsi="仿宋" w:hint="eastAsia"/>
              </w:rPr>
              <w:t>增强专业认同感，</w:t>
            </w:r>
            <w:r>
              <w:rPr>
                <w:rFonts w:ascii="仿宋" w:eastAsia="仿宋" w:hAnsi="仿宋" w:hint="eastAsia"/>
              </w:rPr>
              <w:t>不能</w:t>
            </w:r>
            <w:r w:rsidRPr="00F1536C">
              <w:rPr>
                <w:rFonts w:ascii="仿宋" w:eastAsia="仿宋" w:hAnsi="仿宋" w:hint="eastAsia"/>
              </w:rPr>
              <w:t>明确学习方向，</w:t>
            </w:r>
            <w:r>
              <w:rPr>
                <w:rFonts w:ascii="仿宋" w:eastAsia="仿宋" w:hAnsi="仿宋" w:hint="eastAsia"/>
              </w:rPr>
              <w:t>不能</w:t>
            </w:r>
            <w:r w:rsidRPr="00F1536C">
              <w:rPr>
                <w:rFonts w:ascii="仿宋" w:eastAsia="仿宋" w:hAnsi="仿宋" w:hint="eastAsia"/>
              </w:rPr>
              <w:t>规划职业发展。</w:t>
            </w:r>
          </w:p>
        </w:tc>
        <w:tc>
          <w:tcPr>
            <w:tcW w:w="1984" w:type="dxa"/>
          </w:tcPr>
          <w:p w:rsidR="00BB02DA" w:rsidRPr="00C440A2" w:rsidRDefault="00BB02DA" w:rsidP="00BB02DA">
            <w:pPr>
              <w:rPr>
                <w:rFonts w:ascii="仿宋" w:eastAsia="仿宋" w:hAnsi="仿宋" w:hint="eastAsia"/>
              </w:rPr>
            </w:pPr>
            <w:r w:rsidRPr="00C440A2">
              <w:rPr>
                <w:rFonts w:ascii="仿宋" w:eastAsia="仿宋" w:hAnsi="仿宋" w:hint="eastAsia"/>
              </w:rPr>
              <w:t>1.</w:t>
            </w:r>
            <w:r>
              <w:rPr>
                <w:rFonts w:ascii="仿宋" w:eastAsia="仿宋" w:hAnsi="仿宋" w:hint="eastAsia"/>
              </w:rPr>
              <w:t>基本</w:t>
            </w:r>
            <w:r>
              <w:rPr>
                <w:rFonts w:ascii="仿宋" w:eastAsia="仿宋" w:hAnsi="仿宋"/>
              </w:rPr>
              <w:t>能</w:t>
            </w:r>
            <w:r w:rsidRPr="00F1536C">
              <w:rPr>
                <w:rFonts w:ascii="仿宋" w:eastAsia="仿宋" w:hAnsi="仿宋" w:hint="eastAsia"/>
              </w:rPr>
              <w:t>感知自动化技术在行业领域中的工程应用发展现状，</w:t>
            </w:r>
            <w:r>
              <w:rPr>
                <w:rFonts w:ascii="仿宋" w:eastAsia="仿宋" w:hAnsi="仿宋" w:hint="eastAsia"/>
              </w:rPr>
              <w:t>基本了解自动化技术领域的新技术、新产品</w:t>
            </w:r>
            <w:r w:rsidRPr="00C440A2">
              <w:rPr>
                <w:rFonts w:ascii="仿宋" w:eastAsia="仿宋" w:hAnsi="仿宋" w:hint="eastAsia"/>
              </w:rPr>
              <w:t>，</w:t>
            </w:r>
            <w:r>
              <w:rPr>
                <w:rFonts w:ascii="仿宋" w:eastAsia="仿宋" w:hAnsi="仿宋" w:hint="eastAsia"/>
              </w:rPr>
              <w:t>基本能够</w:t>
            </w:r>
            <w:r w:rsidRPr="00F1536C">
              <w:rPr>
                <w:rFonts w:ascii="仿宋" w:eastAsia="仿宋" w:hAnsi="仿宋" w:hint="eastAsia"/>
              </w:rPr>
              <w:t>获得专业感性认识，增强专业认同感，</w:t>
            </w:r>
            <w:r>
              <w:rPr>
                <w:rFonts w:ascii="仿宋" w:eastAsia="仿宋" w:hAnsi="仿宋" w:hint="eastAsia"/>
              </w:rPr>
              <w:t>基本</w:t>
            </w:r>
            <w:r w:rsidRPr="00C440A2">
              <w:rPr>
                <w:rFonts w:ascii="仿宋" w:eastAsia="仿宋" w:hAnsi="仿宋" w:hint="eastAsia"/>
              </w:rPr>
              <w:t>能够</w:t>
            </w:r>
            <w:r w:rsidRPr="00F1536C">
              <w:rPr>
                <w:rFonts w:ascii="仿宋" w:eastAsia="仿宋" w:hAnsi="仿宋" w:hint="eastAsia"/>
              </w:rPr>
              <w:t>明确学习方向，规划职业发展。</w:t>
            </w:r>
          </w:p>
        </w:tc>
        <w:tc>
          <w:tcPr>
            <w:tcW w:w="1985" w:type="dxa"/>
          </w:tcPr>
          <w:p w:rsidR="00BB02DA" w:rsidRPr="00F1536C" w:rsidRDefault="00BB02DA" w:rsidP="00BB02DA">
            <w:pPr>
              <w:rPr>
                <w:rFonts w:ascii="仿宋" w:eastAsia="仿宋" w:hAnsi="仿宋" w:hint="eastAsia"/>
              </w:rPr>
            </w:pPr>
            <w:r w:rsidRPr="00F1536C">
              <w:rPr>
                <w:rFonts w:ascii="仿宋" w:eastAsia="仿宋" w:hAnsi="仿宋" w:hint="eastAsia"/>
              </w:rPr>
              <w:t>1.</w:t>
            </w:r>
            <w:r>
              <w:rPr>
                <w:rFonts w:ascii="仿宋" w:eastAsia="仿宋" w:hAnsi="仿宋" w:hint="eastAsia"/>
              </w:rPr>
              <w:t>能够</w:t>
            </w:r>
            <w:r>
              <w:rPr>
                <w:rFonts w:ascii="仿宋" w:eastAsia="仿宋" w:hAnsi="仿宋"/>
              </w:rPr>
              <w:t>较好地</w:t>
            </w:r>
            <w:r w:rsidRPr="00F1536C">
              <w:rPr>
                <w:rFonts w:ascii="仿宋" w:eastAsia="仿宋" w:hAnsi="仿宋" w:hint="eastAsia"/>
              </w:rPr>
              <w:t>感知自动化技术在行业领域中的工程应用发展现状，了解自动化技术领域的新技术、新产品，</w:t>
            </w:r>
            <w:r>
              <w:rPr>
                <w:rFonts w:ascii="仿宋" w:eastAsia="仿宋" w:hAnsi="仿宋" w:hint="eastAsia"/>
              </w:rPr>
              <w:t>较好</w:t>
            </w:r>
            <w:r>
              <w:rPr>
                <w:rFonts w:ascii="仿宋" w:eastAsia="仿宋" w:hAnsi="仿宋"/>
              </w:rPr>
              <w:t>地</w:t>
            </w:r>
            <w:r w:rsidRPr="00F1536C">
              <w:rPr>
                <w:rFonts w:ascii="仿宋" w:eastAsia="仿宋" w:hAnsi="仿宋" w:hint="eastAsia"/>
              </w:rPr>
              <w:t>获得专业感性认识，增强专业认同感，</w:t>
            </w:r>
            <w:r>
              <w:rPr>
                <w:rFonts w:ascii="仿宋" w:eastAsia="仿宋" w:hAnsi="仿宋" w:hint="eastAsia"/>
              </w:rPr>
              <w:t>较</w:t>
            </w:r>
            <w:r>
              <w:rPr>
                <w:rFonts w:ascii="仿宋" w:eastAsia="仿宋" w:hAnsi="仿宋"/>
              </w:rPr>
              <w:t>好地</w:t>
            </w:r>
            <w:r w:rsidRPr="00F1536C">
              <w:rPr>
                <w:rFonts w:ascii="仿宋" w:eastAsia="仿宋" w:hAnsi="仿宋" w:hint="eastAsia"/>
              </w:rPr>
              <w:t>明确学习方向，规划职业发展</w:t>
            </w:r>
            <w:r>
              <w:rPr>
                <w:rFonts w:ascii="仿宋" w:eastAsia="仿宋" w:hAnsi="仿宋" w:hint="eastAsia"/>
              </w:rPr>
              <w:t>，但</w:t>
            </w:r>
            <w:r>
              <w:rPr>
                <w:rFonts w:ascii="仿宋" w:eastAsia="仿宋" w:hAnsi="仿宋"/>
              </w:rPr>
              <w:t>存在知识断点</w:t>
            </w:r>
            <w:r w:rsidRPr="00F1536C">
              <w:rPr>
                <w:rFonts w:ascii="仿宋" w:eastAsia="仿宋" w:hAnsi="仿宋" w:hint="eastAsia"/>
              </w:rPr>
              <w:t>。</w:t>
            </w:r>
          </w:p>
        </w:tc>
        <w:tc>
          <w:tcPr>
            <w:tcW w:w="1867" w:type="dxa"/>
          </w:tcPr>
          <w:p w:rsidR="00BB02DA" w:rsidRDefault="00BB02DA" w:rsidP="00BB02DA">
            <w:pPr>
              <w:rPr>
                <w:rFonts w:ascii="仿宋" w:eastAsia="仿宋" w:hAnsi="仿宋" w:hint="eastAsia"/>
              </w:rPr>
            </w:pPr>
            <w:r>
              <w:rPr>
                <w:rFonts w:ascii="仿宋" w:eastAsia="仿宋" w:hAnsi="仿宋" w:hint="eastAsia"/>
              </w:rPr>
              <w:t>1</w:t>
            </w:r>
            <w:r>
              <w:rPr>
                <w:rFonts w:ascii="仿宋" w:eastAsia="仿宋" w:hAnsi="仿宋"/>
              </w:rPr>
              <w:t>、</w:t>
            </w:r>
            <w:r>
              <w:rPr>
                <w:rFonts w:ascii="仿宋" w:eastAsia="仿宋" w:hAnsi="仿宋" w:hint="eastAsia"/>
              </w:rPr>
              <w:t>能够</w:t>
            </w:r>
            <w:r>
              <w:rPr>
                <w:rFonts w:ascii="仿宋" w:eastAsia="仿宋" w:hAnsi="仿宋"/>
              </w:rPr>
              <w:t>主动</w:t>
            </w:r>
            <w:r w:rsidRPr="00F1536C">
              <w:rPr>
                <w:rFonts w:ascii="仿宋" w:eastAsia="仿宋" w:hAnsi="仿宋" w:hint="eastAsia"/>
              </w:rPr>
              <w:t>感知自动化技术在行业领域中的工程应用发展现状，了解自动化技术领域的新技术、新产品，获得专业感性认识，增强专业认同感，</w:t>
            </w:r>
            <w:r>
              <w:rPr>
                <w:rFonts w:ascii="仿宋" w:eastAsia="仿宋" w:hAnsi="仿宋" w:hint="eastAsia"/>
              </w:rPr>
              <w:t>能够</w:t>
            </w:r>
            <w:r w:rsidRPr="00F1536C">
              <w:rPr>
                <w:rFonts w:ascii="仿宋" w:eastAsia="仿宋" w:hAnsi="仿宋" w:hint="eastAsia"/>
              </w:rPr>
              <w:t>明确学习方向，规划职业发展。</w:t>
            </w:r>
          </w:p>
        </w:tc>
      </w:tr>
      <w:tr w:rsidR="00BB02DA" w:rsidRPr="00C505A7" w:rsidTr="0041215E">
        <w:trPr>
          <w:trHeight w:val="1975"/>
          <w:jc w:val="center"/>
        </w:trPr>
        <w:tc>
          <w:tcPr>
            <w:tcW w:w="1777" w:type="dxa"/>
            <w:shd w:val="clear" w:color="auto" w:fill="auto"/>
          </w:tcPr>
          <w:p w:rsidR="00BB02DA" w:rsidRPr="00F1536C" w:rsidRDefault="00BB02DA" w:rsidP="00BB02DA">
            <w:pPr>
              <w:rPr>
                <w:rFonts w:ascii="仿宋" w:eastAsia="仿宋" w:hAnsi="仿宋" w:hint="eastAsia"/>
              </w:rPr>
            </w:pPr>
            <w:r w:rsidRPr="00F1536C">
              <w:rPr>
                <w:rFonts w:ascii="仿宋" w:eastAsia="仿宋" w:hAnsi="仿宋" w:hint="eastAsia"/>
              </w:rPr>
              <w:t>2.初步了解研究和解决工程实际问题的基本方法，培养学生的工程意识、工程概念、工程思想和工程素养；</w:t>
            </w:r>
            <w:r w:rsidR="0041215E" w:rsidRPr="0041215E">
              <w:rPr>
                <w:rFonts w:ascii="仿宋" w:eastAsia="仿宋" w:hAnsi="仿宋" w:hint="eastAsia"/>
              </w:rPr>
              <w:t>了解工程实践中社会、安全、健康、法律和文化的基本原则要求；</w:t>
            </w:r>
            <w:r w:rsidRPr="00F1536C">
              <w:rPr>
                <w:rFonts w:ascii="仿宋" w:eastAsia="仿宋" w:hAnsi="仿宋" w:hint="eastAsia"/>
              </w:rPr>
              <w:t>培养工程实践对社会发展、环境保护和可持续发展的影响。</w:t>
            </w:r>
          </w:p>
        </w:tc>
        <w:tc>
          <w:tcPr>
            <w:tcW w:w="1985" w:type="dxa"/>
          </w:tcPr>
          <w:p w:rsidR="00BB02DA" w:rsidRPr="00C440A2" w:rsidRDefault="00BB02DA" w:rsidP="00BB02DA">
            <w:pPr>
              <w:rPr>
                <w:rFonts w:ascii="仿宋" w:eastAsia="仿宋" w:hAnsi="仿宋" w:hint="eastAsia"/>
              </w:rPr>
            </w:pPr>
            <w:r w:rsidRPr="00F1536C">
              <w:rPr>
                <w:rFonts w:ascii="仿宋" w:eastAsia="仿宋" w:hAnsi="仿宋" w:hint="eastAsia"/>
              </w:rPr>
              <w:t>2.</w:t>
            </w:r>
            <w:r>
              <w:rPr>
                <w:rFonts w:ascii="仿宋" w:eastAsia="仿宋" w:hAnsi="仿宋" w:hint="eastAsia"/>
              </w:rPr>
              <w:t>完全</w:t>
            </w:r>
            <w:r>
              <w:rPr>
                <w:rFonts w:ascii="仿宋" w:eastAsia="仿宋" w:hAnsi="仿宋"/>
              </w:rPr>
              <w:t>不能</w:t>
            </w:r>
            <w:r w:rsidRPr="00F1536C">
              <w:rPr>
                <w:rFonts w:ascii="仿宋" w:eastAsia="仿宋" w:hAnsi="仿宋" w:hint="eastAsia"/>
              </w:rPr>
              <w:t>了解研究和解决工程实际问题的基本方法，培养学生的工程意识、工程概念、工程思想和工程素养；</w:t>
            </w:r>
            <w:r>
              <w:rPr>
                <w:rFonts w:ascii="仿宋" w:eastAsia="仿宋" w:hAnsi="仿宋" w:hint="eastAsia"/>
              </w:rPr>
              <w:t>完全</w:t>
            </w:r>
            <w:r>
              <w:rPr>
                <w:rFonts w:ascii="仿宋" w:eastAsia="仿宋" w:hAnsi="仿宋"/>
              </w:rPr>
              <w:t>不</w:t>
            </w:r>
            <w:r>
              <w:rPr>
                <w:rFonts w:ascii="仿宋" w:eastAsia="仿宋" w:hAnsi="仿宋" w:hint="eastAsia"/>
              </w:rPr>
              <w:t>能</w:t>
            </w:r>
            <w:r>
              <w:rPr>
                <w:rFonts w:ascii="仿宋" w:eastAsia="仿宋" w:hAnsi="仿宋"/>
              </w:rPr>
              <w:t>了解</w:t>
            </w:r>
            <w:r w:rsidR="0041215E">
              <w:rPr>
                <w:rFonts w:ascii="仿宋" w:eastAsia="仿宋" w:hAnsi="仿宋" w:hint="eastAsia"/>
              </w:rPr>
              <w:t>工程实践中社会、安全、健康、法律和文化的基本原则要求以及</w:t>
            </w:r>
            <w:r w:rsidRPr="00F1536C">
              <w:rPr>
                <w:rFonts w:ascii="仿宋" w:eastAsia="仿宋" w:hAnsi="仿宋" w:hint="eastAsia"/>
              </w:rPr>
              <w:t>工程实践对社会发展、环境保护和可持续发展的影响。</w:t>
            </w:r>
          </w:p>
        </w:tc>
        <w:tc>
          <w:tcPr>
            <w:tcW w:w="1984" w:type="dxa"/>
          </w:tcPr>
          <w:p w:rsidR="00BB02DA" w:rsidRPr="00C440A2" w:rsidRDefault="00BB02DA" w:rsidP="0041215E">
            <w:pPr>
              <w:rPr>
                <w:rFonts w:ascii="仿宋" w:eastAsia="仿宋" w:hAnsi="仿宋" w:hint="eastAsia"/>
              </w:rPr>
            </w:pPr>
            <w:r w:rsidRPr="00F1536C">
              <w:rPr>
                <w:rFonts w:ascii="仿宋" w:eastAsia="仿宋" w:hAnsi="仿宋" w:hint="eastAsia"/>
              </w:rPr>
              <w:t>2.</w:t>
            </w:r>
            <w:r>
              <w:rPr>
                <w:rFonts w:ascii="仿宋" w:eastAsia="仿宋" w:hAnsi="仿宋" w:hint="eastAsia"/>
              </w:rPr>
              <w:t>基本</w:t>
            </w:r>
            <w:r>
              <w:rPr>
                <w:rFonts w:ascii="仿宋" w:eastAsia="仿宋" w:hAnsi="仿宋"/>
              </w:rPr>
              <w:t>能够</w:t>
            </w:r>
            <w:r w:rsidRPr="00F1536C">
              <w:rPr>
                <w:rFonts w:ascii="仿宋" w:eastAsia="仿宋" w:hAnsi="仿宋" w:hint="eastAsia"/>
              </w:rPr>
              <w:t>初步了解研究和解决工程实际问题的基本方法，培养学生的工程意识、工程概念、工程思想和工程素养；</w:t>
            </w:r>
            <w:r>
              <w:rPr>
                <w:rFonts w:ascii="仿宋" w:eastAsia="仿宋" w:hAnsi="仿宋" w:hint="eastAsia"/>
              </w:rPr>
              <w:t>基本</w:t>
            </w:r>
            <w:r>
              <w:rPr>
                <w:rFonts w:ascii="仿宋" w:eastAsia="仿宋" w:hAnsi="仿宋"/>
              </w:rPr>
              <w:t>能够</w:t>
            </w:r>
            <w:r w:rsidR="0041215E" w:rsidRPr="0041215E">
              <w:rPr>
                <w:rFonts w:ascii="仿宋" w:eastAsia="仿宋" w:hAnsi="仿宋" w:hint="eastAsia"/>
              </w:rPr>
              <w:t>了解工程实践中社会、安全、健康、法律和文化的基本原则要求</w:t>
            </w:r>
            <w:r w:rsidR="0041215E">
              <w:rPr>
                <w:rFonts w:ascii="仿宋" w:eastAsia="仿宋" w:hAnsi="仿宋" w:hint="eastAsia"/>
              </w:rPr>
              <w:t>以及</w:t>
            </w:r>
            <w:r w:rsidRPr="00F1536C">
              <w:rPr>
                <w:rFonts w:ascii="仿宋" w:eastAsia="仿宋" w:hAnsi="仿宋" w:hint="eastAsia"/>
              </w:rPr>
              <w:t>工程实践对社会发展、环境保护和可持续发展的影响</w:t>
            </w:r>
            <w:r>
              <w:rPr>
                <w:rFonts w:ascii="仿宋" w:eastAsia="仿宋" w:hAnsi="仿宋" w:hint="eastAsia"/>
              </w:rPr>
              <w:t>，</w:t>
            </w:r>
            <w:r>
              <w:rPr>
                <w:rFonts w:ascii="仿宋" w:eastAsia="仿宋" w:hAnsi="仿宋"/>
              </w:rPr>
              <w:t>但不系统</w:t>
            </w:r>
            <w:r w:rsidRPr="00F1536C">
              <w:rPr>
                <w:rFonts w:ascii="仿宋" w:eastAsia="仿宋" w:hAnsi="仿宋" w:hint="eastAsia"/>
              </w:rPr>
              <w:t>。</w:t>
            </w:r>
          </w:p>
        </w:tc>
        <w:tc>
          <w:tcPr>
            <w:tcW w:w="1985" w:type="dxa"/>
          </w:tcPr>
          <w:p w:rsidR="00BB02DA" w:rsidRPr="00F1536C" w:rsidRDefault="00BB02DA" w:rsidP="00BB02DA">
            <w:pPr>
              <w:rPr>
                <w:rFonts w:ascii="仿宋" w:eastAsia="仿宋" w:hAnsi="仿宋" w:hint="eastAsia"/>
              </w:rPr>
            </w:pPr>
            <w:r w:rsidRPr="00F1536C">
              <w:rPr>
                <w:rFonts w:ascii="仿宋" w:eastAsia="仿宋" w:hAnsi="仿宋" w:hint="eastAsia"/>
              </w:rPr>
              <w:t>2.</w:t>
            </w:r>
            <w:r>
              <w:rPr>
                <w:rFonts w:ascii="仿宋" w:eastAsia="仿宋" w:hAnsi="仿宋" w:hint="eastAsia"/>
              </w:rPr>
              <w:t>能够</w:t>
            </w:r>
            <w:r>
              <w:rPr>
                <w:rFonts w:ascii="仿宋" w:eastAsia="仿宋" w:hAnsi="仿宋"/>
              </w:rPr>
              <w:t>较好地</w:t>
            </w:r>
            <w:r w:rsidRPr="00F1536C">
              <w:rPr>
                <w:rFonts w:ascii="仿宋" w:eastAsia="仿宋" w:hAnsi="仿宋" w:hint="eastAsia"/>
              </w:rPr>
              <w:t>初步了解研究和解决工程实际问题的基本方法，培养学生的工程意识、工程概念、工程思想和工程素养；</w:t>
            </w:r>
            <w:r>
              <w:rPr>
                <w:rFonts w:ascii="仿宋" w:eastAsia="仿宋" w:hAnsi="仿宋" w:hint="eastAsia"/>
              </w:rPr>
              <w:t>能够较好地</w:t>
            </w:r>
            <w:r w:rsidR="0041215E" w:rsidRPr="0041215E">
              <w:rPr>
                <w:rFonts w:ascii="仿宋" w:eastAsia="仿宋" w:hAnsi="仿宋" w:hint="eastAsia"/>
              </w:rPr>
              <w:t>了解工程实践中社会、安全、健康、法律和文化的基本原则要求</w:t>
            </w:r>
            <w:r w:rsidR="0041215E">
              <w:rPr>
                <w:rFonts w:ascii="仿宋" w:eastAsia="仿宋" w:hAnsi="仿宋" w:hint="eastAsia"/>
              </w:rPr>
              <w:t>以及</w:t>
            </w:r>
            <w:r w:rsidRPr="00F1536C">
              <w:rPr>
                <w:rFonts w:ascii="仿宋" w:eastAsia="仿宋" w:hAnsi="仿宋" w:hint="eastAsia"/>
              </w:rPr>
              <w:t>工程实践对社会发展、环境保护和可持续发展的影响。</w:t>
            </w:r>
          </w:p>
        </w:tc>
        <w:tc>
          <w:tcPr>
            <w:tcW w:w="1867" w:type="dxa"/>
          </w:tcPr>
          <w:p w:rsidR="00BB02DA" w:rsidRDefault="00BB02DA" w:rsidP="00BB02DA">
            <w:pPr>
              <w:rPr>
                <w:rFonts w:ascii="仿宋" w:eastAsia="仿宋" w:hAnsi="仿宋" w:hint="eastAsia"/>
              </w:rPr>
            </w:pPr>
            <w:r w:rsidRPr="00F1536C">
              <w:rPr>
                <w:rFonts w:ascii="仿宋" w:eastAsia="仿宋" w:hAnsi="仿宋" w:hint="eastAsia"/>
              </w:rPr>
              <w:t>2.</w:t>
            </w:r>
            <w:r>
              <w:rPr>
                <w:rFonts w:ascii="仿宋" w:eastAsia="仿宋" w:hAnsi="仿宋" w:hint="eastAsia"/>
              </w:rPr>
              <w:t>能够主动</w:t>
            </w:r>
            <w:r>
              <w:rPr>
                <w:rFonts w:ascii="仿宋" w:eastAsia="仿宋" w:hAnsi="仿宋"/>
              </w:rPr>
              <w:t>地</w:t>
            </w:r>
            <w:r w:rsidRPr="00F1536C">
              <w:rPr>
                <w:rFonts w:ascii="仿宋" w:eastAsia="仿宋" w:hAnsi="仿宋" w:hint="eastAsia"/>
              </w:rPr>
              <w:t>了解研究和解决工程实际问题的基本方法，培养学生的工程意识、工程概念、工程思想和工程素养；</w:t>
            </w:r>
            <w:r>
              <w:rPr>
                <w:rFonts w:ascii="仿宋" w:eastAsia="仿宋" w:hAnsi="仿宋" w:hint="eastAsia"/>
              </w:rPr>
              <w:t>能够主动</w:t>
            </w:r>
            <w:r w:rsidR="0041215E" w:rsidRPr="0041215E">
              <w:rPr>
                <w:rFonts w:ascii="仿宋" w:eastAsia="仿宋" w:hAnsi="仿宋" w:hint="eastAsia"/>
              </w:rPr>
              <w:t>了解工程实践中社会、安全、健康、法律和文化的基本原则要求</w:t>
            </w:r>
            <w:r w:rsidR="0041215E">
              <w:rPr>
                <w:rFonts w:ascii="仿宋" w:eastAsia="仿宋" w:hAnsi="仿宋" w:hint="eastAsia"/>
              </w:rPr>
              <w:t>以及</w:t>
            </w:r>
            <w:r w:rsidR="0041215E" w:rsidRPr="00F1536C">
              <w:rPr>
                <w:rFonts w:ascii="仿宋" w:eastAsia="仿宋" w:hAnsi="仿宋" w:hint="eastAsia"/>
              </w:rPr>
              <w:t>工程实践对社会发展、环境保护和可持续发展的影响。</w:t>
            </w:r>
          </w:p>
        </w:tc>
      </w:tr>
      <w:tr w:rsidR="00FC543B" w:rsidRPr="00C505A7" w:rsidTr="0041215E">
        <w:trPr>
          <w:trHeight w:val="1975"/>
          <w:jc w:val="center"/>
        </w:trPr>
        <w:tc>
          <w:tcPr>
            <w:tcW w:w="1777" w:type="dxa"/>
            <w:shd w:val="clear" w:color="auto" w:fill="auto"/>
          </w:tcPr>
          <w:p w:rsidR="00355BD9" w:rsidRPr="00355BD9" w:rsidRDefault="00F1536C" w:rsidP="00BB02DA">
            <w:pPr>
              <w:rPr>
                <w:rFonts w:ascii="仿宋" w:eastAsia="仿宋" w:hAnsi="仿宋" w:hint="eastAsia"/>
              </w:rPr>
            </w:pPr>
            <w:r w:rsidRPr="00F1536C">
              <w:rPr>
                <w:rFonts w:ascii="仿宋" w:eastAsia="仿宋" w:hAnsi="仿宋" w:hint="eastAsia"/>
              </w:rPr>
              <w:t>3.感知企业文化和企业对工程师的职业道德要求，培养用于担责、精益求精和团队合作的精神，增强为社会进步和经济发展服务的使命感和责任感。</w:t>
            </w:r>
          </w:p>
        </w:tc>
        <w:tc>
          <w:tcPr>
            <w:tcW w:w="1985" w:type="dxa"/>
          </w:tcPr>
          <w:p w:rsidR="00EB225C" w:rsidRPr="00EB225C" w:rsidRDefault="00F05BE5" w:rsidP="00BB02DA">
            <w:pPr>
              <w:rPr>
                <w:rFonts w:ascii="仿宋" w:eastAsia="仿宋" w:hAnsi="仿宋" w:hint="eastAsia"/>
              </w:rPr>
            </w:pPr>
            <w:r w:rsidRPr="00F1536C">
              <w:rPr>
                <w:rFonts w:ascii="仿宋" w:eastAsia="仿宋" w:hAnsi="仿宋" w:hint="eastAsia"/>
              </w:rPr>
              <w:t>3.</w:t>
            </w:r>
            <w:r>
              <w:rPr>
                <w:rFonts w:ascii="仿宋" w:eastAsia="仿宋" w:hAnsi="仿宋" w:hint="eastAsia"/>
              </w:rPr>
              <w:t>完全</w:t>
            </w:r>
            <w:r>
              <w:rPr>
                <w:rFonts w:ascii="仿宋" w:eastAsia="仿宋" w:hAnsi="仿宋"/>
              </w:rPr>
              <w:t>不能</w:t>
            </w:r>
            <w:r w:rsidRPr="00F1536C">
              <w:rPr>
                <w:rFonts w:ascii="仿宋" w:eastAsia="仿宋" w:hAnsi="仿宋" w:hint="eastAsia"/>
              </w:rPr>
              <w:t>感知企业文化和企业对工程师的职业道德要求，</w:t>
            </w:r>
            <w:r w:rsidR="000B34BC">
              <w:rPr>
                <w:rFonts w:ascii="仿宋" w:eastAsia="仿宋" w:hAnsi="仿宋" w:hint="eastAsia"/>
              </w:rPr>
              <w:t>不能</w:t>
            </w:r>
            <w:r w:rsidRPr="00F1536C">
              <w:rPr>
                <w:rFonts w:ascii="仿宋" w:eastAsia="仿宋" w:hAnsi="仿宋" w:hint="eastAsia"/>
              </w:rPr>
              <w:t>培养用于担责、精益求精和团队合作的精神，</w:t>
            </w:r>
            <w:r w:rsidR="000B34BC">
              <w:rPr>
                <w:rFonts w:ascii="仿宋" w:eastAsia="仿宋" w:hAnsi="仿宋" w:hint="eastAsia"/>
              </w:rPr>
              <w:t>不能</w:t>
            </w:r>
            <w:r w:rsidRPr="00F1536C">
              <w:rPr>
                <w:rFonts w:ascii="仿宋" w:eastAsia="仿宋" w:hAnsi="仿宋" w:hint="eastAsia"/>
              </w:rPr>
              <w:t>增强为社会进步和经济发展服务的使命感和责任感。</w:t>
            </w:r>
          </w:p>
        </w:tc>
        <w:tc>
          <w:tcPr>
            <w:tcW w:w="1984" w:type="dxa"/>
          </w:tcPr>
          <w:p w:rsidR="00054F35" w:rsidRPr="00054F35" w:rsidRDefault="00F05BE5" w:rsidP="00BB02DA">
            <w:pPr>
              <w:rPr>
                <w:rFonts w:ascii="仿宋" w:eastAsia="仿宋" w:hAnsi="仿宋" w:hint="eastAsia"/>
              </w:rPr>
            </w:pPr>
            <w:r w:rsidRPr="00F1536C">
              <w:rPr>
                <w:rFonts w:ascii="仿宋" w:eastAsia="仿宋" w:hAnsi="仿宋" w:hint="eastAsia"/>
              </w:rPr>
              <w:t>3.</w:t>
            </w:r>
            <w:r>
              <w:rPr>
                <w:rFonts w:ascii="仿宋" w:eastAsia="仿宋" w:hAnsi="仿宋" w:hint="eastAsia"/>
              </w:rPr>
              <w:t>基本</w:t>
            </w:r>
            <w:r>
              <w:rPr>
                <w:rFonts w:ascii="仿宋" w:eastAsia="仿宋" w:hAnsi="仿宋"/>
              </w:rPr>
              <w:t>能够</w:t>
            </w:r>
            <w:r w:rsidRPr="00F1536C">
              <w:rPr>
                <w:rFonts w:ascii="仿宋" w:eastAsia="仿宋" w:hAnsi="仿宋" w:hint="eastAsia"/>
              </w:rPr>
              <w:t>感知企业文化和企业对工程师的职业道德要求，</w:t>
            </w:r>
            <w:r w:rsidR="000B34BC">
              <w:rPr>
                <w:rFonts w:ascii="仿宋" w:eastAsia="仿宋" w:hAnsi="仿宋" w:hint="eastAsia"/>
              </w:rPr>
              <w:t>初步</w:t>
            </w:r>
            <w:r w:rsidRPr="00F1536C">
              <w:rPr>
                <w:rFonts w:ascii="仿宋" w:eastAsia="仿宋" w:hAnsi="仿宋" w:hint="eastAsia"/>
              </w:rPr>
              <w:t>培养用于担责、精益求精和团队合作的精神，</w:t>
            </w:r>
            <w:r w:rsidR="000B34BC">
              <w:rPr>
                <w:rFonts w:ascii="仿宋" w:eastAsia="仿宋" w:hAnsi="仿宋" w:hint="eastAsia"/>
              </w:rPr>
              <w:t>但</w:t>
            </w:r>
            <w:r w:rsidR="000B34BC">
              <w:rPr>
                <w:rFonts w:ascii="仿宋" w:eastAsia="仿宋" w:hAnsi="仿宋"/>
              </w:rPr>
              <w:t>不能</w:t>
            </w:r>
            <w:r w:rsidRPr="00F1536C">
              <w:rPr>
                <w:rFonts w:ascii="仿宋" w:eastAsia="仿宋" w:hAnsi="仿宋" w:hint="eastAsia"/>
              </w:rPr>
              <w:t>增强为社会进步和经济发展服务的使命感和责任感。</w:t>
            </w:r>
          </w:p>
        </w:tc>
        <w:tc>
          <w:tcPr>
            <w:tcW w:w="1985" w:type="dxa"/>
          </w:tcPr>
          <w:p w:rsidR="00054F35" w:rsidRPr="00054F35" w:rsidRDefault="00F05BE5" w:rsidP="00BB02DA">
            <w:pPr>
              <w:rPr>
                <w:rFonts w:ascii="仿宋" w:eastAsia="仿宋" w:hAnsi="仿宋" w:hint="eastAsia"/>
              </w:rPr>
            </w:pPr>
            <w:r w:rsidRPr="00F1536C">
              <w:rPr>
                <w:rFonts w:ascii="仿宋" w:eastAsia="仿宋" w:hAnsi="仿宋" w:hint="eastAsia"/>
              </w:rPr>
              <w:t>3.</w:t>
            </w:r>
            <w:r>
              <w:rPr>
                <w:rFonts w:ascii="仿宋" w:eastAsia="仿宋" w:hAnsi="仿宋" w:hint="eastAsia"/>
              </w:rPr>
              <w:t>能够</w:t>
            </w:r>
            <w:r>
              <w:rPr>
                <w:rFonts w:ascii="仿宋" w:eastAsia="仿宋" w:hAnsi="仿宋"/>
              </w:rPr>
              <w:t>较好地</w:t>
            </w:r>
            <w:r w:rsidRPr="00F1536C">
              <w:rPr>
                <w:rFonts w:ascii="仿宋" w:eastAsia="仿宋" w:hAnsi="仿宋" w:hint="eastAsia"/>
              </w:rPr>
              <w:t>感知企业文化和企业对工程师的职业道德要求，培养用于担责、精益求精和团队合作的精神，增强为社会进步和经济发展服务的使命感和责任感。</w:t>
            </w:r>
          </w:p>
        </w:tc>
        <w:tc>
          <w:tcPr>
            <w:tcW w:w="1867" w:type="dxa"/>
          </w:tcPr>
          <w:p w:rsidR="00080052" w:rsidRPr="00054F35" w:rsidRDefault="00F05BE5" w:rsidP="0041215E">
            <w:pPr>
              <w:rPr>
                <w:rFonts w:ascii="仿宋" w:eastAsia="仿宋" w:hAnsi="仿宋" w:hint="eastAsia"/>
              </w:rPr>
            </w:pPr>
            <w:r w:rsidRPr="00F1536C">
              <w:rPr>
                <w:rFonts w:ascii="仿宋" w:eastAsia="仿宋" w:hAnsi="仿宋" w:hint="eastAsia"/>
              </w:rPr>
              <w:t>3.</w:t>
            </w:r>
            <w:r>
              <w:rPr>
                <w:rFonts w:ascii="仿宋" w:eastAsia="仿宋" w:hAnsi="仿宋" w:hint="eastAsia"/>
              </w:rPr>
              <w:t>能够</w:t>
            </w:r>
            <w:r>
              <w:rPr>
                <w:rFonts w:ascii="仿宋" w:eastAsia="仿宋" w:hAnsi="仿宋"/>
              </w:rPr>
              <w:t>主动</w:t>
            </w:r>
            <w:r w:rsidRPr="00F1536C">
              <w:rPr>
                <w:rFonts w:ascii="仿宋" w:eastAsia="仿宋" w:hAnsi="仿宋" w:hint="eastAsia"/>
              </w:rPr>
              <w:t>感知企业文化和企业对工程师的职业道德要求，</w:t>
            </w:r>
            <w:r w:rsidR="000B34BC">
              <w:rPr>
                <w:rFonts w:ascii="仿宋" w:eastAsia="仿宋" w:hAnsi="仿宋" w:hint="eastAsia"/>
              </w:rPr>
              <w:t>积极</w:t>
            </w:r>
            <w:r w:rsidRPr="00F1536C">
              <w:rPr>
                <w:rFonts w:ascii="仿宋" w:eastAsia="仿宋" w:hAnsi="仿宋" w:hint="eastAsia"/>
              </w:rPr>
              <w:t>培养用于担责、精益求精和团队合作的精神，</w:t>
            </w:r>
            <w:r w:rsidR="000B34BC">
              <w:rPr>
                <w:rFonts w:ascii="仿宋" w:eastAsia="仿宋" w:hAnsi="仿宋" w:hint="eastAsia"/>
              </w:rPr>
              <w:t>积极</w:t>
            </w:r>
            <w:r w:rsidRPr="00F1536C">
              <w:rPr>
                <w:rFonts w:ascii="仿宋" w:eastAsia="仿宋" w:hAnsi="仿宋" w:hint="eastAsia"/>
              </w:rPr>
              <w:t>增强为社会进步和经济发展服务的使命感和责任感。</w:t>
            </w:r>
          </w:p>
        </w:tc>
      </w:tr>
      <w:tr w:rsidR="00BB02DA" w:rsidRPr="00C505A7" w:rsidTr="0041215E">
        <w:trPr>
          <w:jc w:val="center"/>
        </w:trPr>
        <w:tc>
          <w:tcPr>
            <w:tcW w:w="1777" w:type="dxa"/>
            <w:shd w:val="clear" w:color="auto" w:fill="auto"/>
          </w:tcPr>
          <w:p w:rsidR="00BB02DA" w:rsidRPr="00F1536C" w:rsidRDefault="00BB02DA" w:rsidP="00BB02DA">
            <w:pPr>
              <w:rPr>
                <w:rFonts w:ascii="仿宋" w:eastAsia="仿宋" w:hAnsi="仿宋" w:hint="eastAsia"/>
              </w:rPr>
            </w:pPr>
            <w:r w:rsidRPr="00F1536C">
              <w:rPr>
                <w:rFonts w:ascii="仿宋" w:eastAsia="仿宋" w:hAnsi="仿宋" w:hint="eastAsia"/>
              </w:rPr>
              <w:t>4.了解企业运行管理，安全生产，健康防护等生产技术规范、法律法规，</w:t>
            </w:r>
            <w:proofErr w:type="gramStart"/>
            <w:r w:rsidRPr="00F1536C">
              <w:rPr>
                <w:rFonts w:ascii="仿宋" w:eastAsia="仿宋" w:hAnsi="仿宋" w:hint="eastAsia"/>
              </w:rPr>
              <w:t>践行</w:t>
            </w:r>
            <w:proofErr w:type="gramEnd"/>
            <w:r w:rsidRPr="00F1536C">
              <w:rPr>
                <w:rFonts w:ascii="仿宋" w:eastAsia="仿宋" w:hAnsi="仿宋" w:hint="eastAsia"/>
              </w:rPr>
              <w:t>职业道德规范。</w:t>
            </w:r>
          </w:p>
        </w:tc>
        <w:tc>
          <w:tcPr>
            <w:tcW w:w="1985" w:type="dxa"/>
          </w:tcPr>
          <w:p w:rsidR="00BB02DA" w:rsidRPr="00F1536C" w:rsidRDefault="00BB02DA" w:rsidP="00BB02DA">
            <w:pPr>
              <w:rPr>
                <w:rFonts w:ascii="仿宋" w:eastAsia="仿宋" w:hAnsi="仿宋" w:hint="eastAsia"/>
              </w:rPr>
            </w:pPr>
            <w:r w:rsidRPr="00F1536C">
              <w:rPr>
                <w:rFonts w:ascii="仿宋" w:eastAsia="仿宋" w:hAnsi="仿宋" w:hint="eastAsia"/>
              </w:rPr>
              <w:t>4.</w:t>
            </w:r>
            <w:r>
              <w:rPr>
                <w:rFonts w:ascii="仿宋" w:eastAsia="仿宋" w:hAnsi="仿宋" w:hint="eastAsia"/>
              </w:rPr>
              <w:t>完全</w:t>
            </w:r>
            <w:r>
              <w:rPr>
                <w:rFonts w:ascii="仿宋" w:eastAsia="仿宋" w:hAnsi="仿宋"/>
              </w:rPr>
              <w:t>不能</w:t>
            </w:r>
            <w:r w:rsidRPr="00F1536C">
              <w:rPr>
                <w:rFonts w:ascii="仿宋" w:eastAsia="仿宋" w:hAnsi="仿宋" w:hint="eastAsia"/>
              </w:rPr>
              <w:t>了解企业运行管理，安全生产，健康防护等生产技术规范、法律法规，</w:t>
            </w:r>
            <w:r>
              <w:rPr>
                <w:rFonts w:ascii="仿宋" w:eastAsia="仿宋" w:hAnsi="仿宋" w:hint="eastAsia"/>
              </w:rPr>
              <w:t>不能</w:t>
            </w:r>
            <w:proofErr w:type="gramStart"/>
            <w:r w:rsidRPr="00F1536C">
              <w:rPr>
                <w:rFonts w:ascii="仿宋" w:eastAsia="仿宋" w:hAnsi="仿宋" w:hint="eastAsia"/>
              </w:rPr>
              <w:t>践行</w:t>
            </w:r>
            <w:proofErr w:type="gramEnd"/>
            <w:r w:rsidRPr="00F1536C">
              <w:rPr>
                <w:rFonts w:ascii="仿宋" w:eastAsia="仿宋" w:hAnsi="仿宋" w:hint="eastAsia"/>
              </w:rPr>
              <w:t>职业道德规范。</w:t>
            </w:r>
          </w:p>
        </w:tc>
        <w:tc>
          <w:tcPr>
            <w:tcW w:w="1984" w:type="dxa"/>
          </w:tcPr>
          <w:p w:rsidR="00BB02DA" w:rsidRPr="00F1536C" w:rsidRDefault="00BB02DA" w:rsidP="00BB02DA">
            <w:pPr>
              <w:rPr>
                <w:rFonts w:ascii="仿宋" w:eastAsia="仿宋" w:hAnsi="仿宋" w:hint="eastAsia"/>
              </w:rPr>
            </w:pPr>
            <w:r w:rsidRPr="00F1536C">
              <w:rPr>
                <w:rFonts w:ascii="仿宋" w:eastAsia="仿宋" w:hAnsi="仿宋" w:hint="eastAsia"/>
              </w:rPr>
              <w:t>4.</w:t>
            </w:r>
            <w:r>
              <w:rPr>
                <w:rFonts w:ascii="仿宋" w:eastAsia="仿宋" w:hAnsi="仿宋" w:hint="eastAsia"/>
              </w:rPr>
              <w:t>基本</w:t>
            </w:r>
            <w:r>
              <w:rPr>
                <w:rFonts w:ascii="仿宋" w:eastAsia="仿宋" w:hAnsi="仿宋"/>
              </w:rPr>
              <w:t>能初步</w:t>
            </w:r>
            <w:r w:rsidRPr="00F1536C">
              <w:rPr>
                <w:rFonts w:ascii="仿宋" w:eastAsia="仿宋" w:hAnsi="仿宋" w:hint="eastAsia"/>
              </w:rPr>
              <w:t>了解企业运行管理，安全生产，健康防护等生产技术规范、法律法规，</w:t>
            </w:r>
            <w:r>
              <w:rPr>
                <w:rFonts w:ascii="仿宋" w:eastAsia="仿宋" w:hAnsi="仿宋" w:hint="eastAsia"/>
              </w:rPr>
              <w:t>有</w:t>
            </w:r>
            <w:proofErr w:type="gramStart"/>
            <w:r w:rsidRPr="00F1536C">
              <w:rPr>
                <w:rFonts w:ascii="仿宋" w:eastAsia="仿宋" w:hAnsi="仿宋" w:hint="eastAsia"/>
              </w:rPr>
              <w:t>践行</w:t>
            </w:r>
            <w:proofErr w:type="gramEnd"/>
            <w:r w:rsidRPr="00F1536C">
              <w:rPr>
                <w:rFonts w:ascii="仿宋" w:eastAsia="仿宋" w:hAnsi="仿宋" w:hint="eastAsia"/>
              </w:rPr>
              <w:t>职业道德规范</w:t>
            </w:r>
            <w:r>
              <w:rPr>
                <w:rFonts w:ascii="仿宋" w:eastAsia="仿宋" w:hAnsi="仿宋" w:hint="eastAsia"/>
              </w:rPr>
              <w:t>的意识</w:t>
            </w:r>
            <w:r w:rsidRPr="00F1536C">
              <w:rPr>
                <w:rFonts w:ascii="仿宋" w:eastAsia="仿宋" w:hAnsi="仿宋" w:hint="eastAsia"/>
              </w:rPr>
              <w:t>。</w:t>
            </w:r>
          </w:p>
        </w:tc>
        <w:tc>
          <w:tcPr>
            <w:tcW w:w="1985" w:type="dxa"/>
          </w:tcPr>
          <w:p w:rsidR="00BB02DA" w:rsidRPr="00F1536C" w:rsidRDefault="00BB02DA" w:rsidP="00BB02DA">
            <w:pPr>
              <w:rPr>
                <w:rFonts w:ascii="仿宋" w:eastAsia="仿宋" w:hAnsi="仿宋" w:hint="eastAsia"/>
              </w:rPr>
            </w:pPr>
            <w:r w:rsidRPr="00F1536C">
              <w:rPr>
                <w:rFonts w:ascii="仿宋" w:eastAsia="仿宋" w:hAnsi="仿宋" w:hint="eastAsia"/>
              </w:rPr>
              <w:t>4.</w:t>
            </w:r>
            <w:r>
              <w:rPr>
                <w:rFonts w:ascii="仿宋" w:eastAsia="仿宋" w:hAnsi="仿宋" w:hint="eastAsia"/>
              </w:rPr>
              <w:t>能</w:t>
            </w:r>
            <w:r>
              <w:rPr>
                <w:rFonts w:ascii="仿宋" w:eastAsia="仿宋" w:hAnsi="仿宋"/>
              </w:rPr>
              <w:t>较好地</w:t>
            </w:r>
            <w:r w:rsidRPr="00F1536C">
              <w:rPr>
                <w:rFonts w:ascii="仿宋" w:eastAsia="仿宋" w:hAnsi="仿宋" w:hint="eastAsia"/>
              </w:rPr>
              <w:t>了解企业运行管理，安全生产，健康防护等生产技术规范、法律法规，</w:t>
            </w:r>
            <w:proofErr w:type="gramStart"/>
            <w:r w:rsidRPr="00F1536C">
              <w:rPr>
                <w:rFonts w:ascii="仿宋" w:eastAsia="仿宋" w:hAnsi="仿宋" w:hint="eastAsia"/>
              </w:rPr>
              <w:t>践行</w:t>
            </w:r>
            <w:proofErr w:type="gramEnd"/>
            <w:r w:rsidRPr="00F1536C">
              <w:rPr>
                <w:rFonts w:ascii="仿宋" w:eastAsia="仿宋" w:hAnsi="仿宋" w:hint="eastAsia"/>
              </w:rPr>
              <w:t>职业道德规范。</w:t>
            </w:r>
          </w:p>
        </w:tc>
        <w:tc>
          <w:tcPr>
            <w:tcW w:w="1867" w:type="dxa"/>
          </w:tcPr>
          <w:p w:rsidR="00BB02DA" w:rsidRPr="00F1536C" w:rsidRDefault="00BB02DA" w:rsidP="00BB02DA">
            <w:pPr>
              <w:rPr>
                <w:rFonts w:ascii="仿宋" w:eastAsia="仿宋" w:hAnsi="仿宋" w:hint="eastAsia"/>
              </w:rPr>
            </w:pPr>
            <w:r w:rsidRPr="00F1536C">
              <w:rPr>
                <w:rFonts w:ascii="仿宋" w:eastAsia="仿宋" w:hAnsi="仿宋" w:hint="eastAsia"/>
              </w:rPr>
              <w:t>4.</w:t>
            </w:r>
            <w:r>
              <w:rPr>
                <w:rFonts w:ascii="仿宋" w:eastAsia="仿宋" w:hAnsi="仿宋" w:hint="eastAsia"/>
              </w:rPr>
              <w:t>能够</w:t>
            </w:r>
            <w:r>
              <w:rPr>
                <w:rFonts w:ascii="仿宋" w:eastAsia="仿宋" w:hAnsi="仿宋"/>
              </w:rPr>
              <w:t>主动</w:t>
            </w:r>
            <w:r w:rsidRPr="00F1536C">
              <w:rPr>
                <w:rFonts w:ascii="仿宋" w:eastAsia="仿宋" w:hAnsi="仿宋" w:hint="eastAsia"/>
              </w:rPr>
              <w:t>了解企业运行管理，安全生产，健康防护等生产技术规范、法律法规，</w:t>
            </w:r>
            <w:r>
              <w:rPr>
                <w:rFonts w:ascii="仿宋" w:eastAsia="仿宋" w:hAnsi="仿宋" w:hint="eastAsia"/>
              </w:rPr>
              <w:t>积极</w:t>
            </w:r>
            <w:proofErr w:type="gramStart"/>
            <w:r w:rsidRPr="00F1536C">
              <w:rPr>
                <w:rFonts w:ascii="仿宋" w:eastAsia="仿宋" w:hAnsi="仿宋" w:hint="eastAsia"/>
              </w:rPr>
              <w:t>践行</w:t>
            </w:r>
            <w:proofErr w:type="gramEnd"/>
            <w:r w:rsidRPr="00F1536C">
              <w:rPr>
                <w:rFonts w:ascii="仿宋" w:eastAsia="仿宋" w:hAnsi="仿宋" w:hint="eastAsia"/>
              </w:rPr>
              <w:t>职业道德规范。</w:t>
            </w:r>
          </w:p>
        </w:tc>
      </w:tr>
    </w:tbl>
    <w:p w:rsidR="00AC7AB6" w:rsidRPr="00C505A7" w:rsidRDefault="00AC7AB6" w:rsidP="00EE768E">
      <w:pPr>
        <w:numPr>
          <w:ilvl w:val="0"/>
          <w:numId w:val="1"/>
        </w:numPr>
        <w:spacing w:line="300" w:lineRule="auto"/>
        <w:rPr>
          <w:rFonts w:ascii="仿宋" w:eastAsia="仿宋" w:hAnsi="仿宋" w:hint="eastAsia"/>
          <w:b/>
        </w:rPr>
      </w:pPr>
      <w:r w:rsidRPr="00C505A7">
        <w:rPr>
          <w:rFonts w:ascii="仿宋" w:eastAsia="仿宋" w:hAnsi="仿宋" w:hint="eastAsia"/>
          <w:b/>
        </w:rPr>
        <w:lastRenderedPageBreak/>
        <w:t>课程</w:t>
      </w:r>
      <w:r w:rsidR="004146FC" w:rsidRPr="00C505A7">
        <w:rPr>
          <w:rFonts w:ascii="仿宋" w:eastAsia="仿宋" w:hAnsi="仿宋" w:hint="eastAsia"/>
          <w:b/>
        </w:rPr>
        <w:t>预期学习</w:t>
      </w:r>
      <w:r w:rsidR="004146FC" w:rsidRPr="00C505A7">
        <w:rPr>
          <w:rFonts w:ascii="仿宋" w:eastAsia="仿宋" w:hAnsi="仿宋"/>
          <w:b/>
        </w:rPr>
        <w:t>成果</w:t>
      </w:r>
      <w:r w:rsidRPr="00C505A7">
        <w:rPr>
          <w:rFonts w:ascii="仿宋" w:eastAsia="仿宋" w:hAnsi="仿宋" w:hint="eastAsia"/>
          <w:b/>
        </w:rPr>
        <w:t>与所</w:t>
      </w:r>
      <w:r w:rsidR="00170916" w:rsidRPr="00C505A7">
        <w:rPr>
          <w:rFonts w:ascii="仿宋" w:eastAsia="仿宋" w:hAnsi="仿宋" w:hint="eastAsia"/>
          <w:b/>
        </w:rPr>
        <w:t>支撑</w:t>
      </w:r>
      <w:r w:rsidRPr="00C505A7">
        <w:rPr>
          <w:rFonts w:ascii="仿宋" w:eastAsia="仿宋" w:hAnsi="仿宋" w:hint="eastAsia"/>
          <w:b/>
        </w:rPr>
        <w:t>的毕业要求对应关系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977"/>
        <w:gridCol w:w="4592"/>
      </w:tblGrid>
      <w:tr w:rsidR="00AC7AB6" w:rsidRPr="00C505A7" w:rsidTr="006D5B5A">
        <w:trPr>
          <w:trHeight w:val="390"/>
        </w:trPr>
        <w:tc>
          <w:tcPr>
            <w:tcW w:w="959" w:type="dxa"/>
            <w:vMerge w:val="restart"/>
            <w:shd w:val="clear" w:color="auto" w:fill="auto"/>
            <w:vAlign w:val="center"/>
          </w:tcPr>
          <w:p w:rsidR="00AC7AB6" w:rsidRPr="00C505A7" w:rsidRDefault="00AC7AB6" w:rsidP="00147F68">
            <w:pPr>
              <w:spacing w:line="300" w:lineRule="auto"/>
              <w:jc w:val="center"/>
              <w:rPr>
                <w:rFonts w:ascii="仿宋" w:eastAsia="仿宋" w:hAnsi="仿宋" w:hint="eastAsia"/>
              </w:rPr>
            </w:pPr>
            <w:r w:rsidRPr="00C505A7">
              <w:rPr>
                <w:rFonts w:ascii="仿宋" w:eastAsia="仿宋" w:hAnsi="仿宋" w:hint="eastAsia"/>
              </w:rPr>
              <w:t>毕业要求编号</w:t>
            </w:r>
          </w:p>
        </w:tc>
        <w:tc>
          <w:tcPr>
            <w:tcW w:w="2977" w:type="dxa"/>
            <w:vMerge w:val="restart"/>
            <w:shd w:val="clear" w:color="auto" w:fill="auto"/>
            <w:vAlign w:val="center"/>
          </w:tcPr>
          <w:p w:rsidR="00AC7AB6" w:rsidRPr="00C505A7" w:rsidRDefault="00AC7AB6" w:rsidP="00147F68">
            <w:pPr>
              <w:spacing w:line="300" w:lineRule="auto"/>
              <w:jc w:val="center"/>
              <w:rPr>
                <w:rFonts w:ascii="仿宋" w:eastAsia="仿宋" w:hAnsi="仿宋" w:hint="eastAsia"/>
              </w:rPr>
            </w:pPr>
            <w:r w:rsidRPr="00C505A7">
              <w:rPr>
                <w:rFonts w:ascii="仿宋" w:eastAsia="仿宋" w:hAnsi="仿宋" w:hint="eastAsia"/>
              </w:rPr>
              <w:t>毕业要求内容</w:t>
            </w:r>
          </w:p>
        </w:tc>
        <w:tc>
          <w:tcPr>
            <w:tcW w:w="4592" w:type="dxa"/>
            <w:vMerge w:val="restart"/>
            <w:shd w:val="clear" w:color="auto" w:fill="auto"/>
            <w:vAlign w:val="center"/>
          </w:tcPr>
          <w:p w:rsidR="00AC7AB6" w:rsidRPr="00C505A7" w:rsidRDefault="00AC7AB6" w:rsidP="00147F68">
            <w:pPr>
              <w:spacing w:line="300" w:lineRule="auto"/>
              <w:jc w:val="center"/>
              <w:rPr>
                <w:rFonts w:ascii="仿宋" w:eastAsia="仿宋" w:hAnsi="仿宋" w:hint="eastAsia"/>
              </w:rPr>
            </w:pPr>
            <w:r w:rsidRPr="00C505A7">
              <w:rPr>
                <w:rFonts w:ascii="仿宋" w:eastAsia="仿宋" w:hAnsi="仿宋" w:hint="eastAsia"/>
              </w:rPr>
              <w:t>课程</w:t>
            </w:r>
            <w:r w:rsidR="004146FC" w:rsidRPr="00C505A7">
              <w:rPr>
                <w:rFonts w:ascii="仿宋" w:eastAsia="仿宋" w:hAnsi="仿宋" w:hint="eastAsia"/>
              </w:rPr>
              <w:t>预期学习</w:t>
            </w:r>
            <w:r w:rsidR="004146FC" w:rsidRPr="00C505A7">
              <w:rPr>
                <w:rFonts w:ascii="仿宋" w:eastAsia="仿宋" w:hAnsi="仿宋"/>
              </w:rPr>
              <w:t>成果</w:t>
            </w:r>
          </w:p>
        </w:tc>
      </w:tr>
      <w:tr w:rsidR="00AC7AB6" w:rsidRPr="00C505A7" w:rsidTr="006D5B5A">
        <w:trPr>
          <w:trHeight w:val="390"/>
        </w:trPr>
        <w:tc>
          <w:tcPr>
            <w:tcW w:w="959" w:type="dxa"/>
            <w:vMerge/>
            <w:shd w:val="clear" w:color="auto" w:fill="auto"/>
          </w:tcPr>
          <w:p w:rsidR="00AC7AB6" w:rsidRPr="00C505A7" w:rsidRDefault="00AC7AB6" w:rsidP="00AD221A">
            <w:pPr>
              <w:spacing w:line="300" w:lineRule="auto"/>
              <w:rPr>
                <w:rFonts w:ascii="仿宋" w:eastAsia="仿宋" w:hAnsi="仿宋" w:hint="eastAsia"/>
              </w:rPr>
            </w:pPr>
          </w:p>
        </w:tc>
        <w:tc>
          <w:tcPr>
            <w:tcW w:w="2977" w:type="dxa"/>
            <w:vMerge/>
            <w:shd w:val="clear" w:color="auto" w:fill="auto"/>
          </w:tcPr>
          <w:p w:rsidR="00AC7AB6" w:rsidRPr="00C505A7" w:rsidRDefault="00AC7AB6" w:rsidP="00AD221A">
            <w:pPr>
              <w:spacing w:line="300" w:lineRule="auto"/>
              <w:rPr>
                <w:rFonts w:ascii="仿宋" w:eastAsia="仿宋" w:hAnsi="仿宋" w:hint="eastAsia"/>
              </w:rPr>
            </w:pPr>
          </w:p>
        </w:tc>
        <w:tc>
          <w:tcPr>
            <w:tcW w:w="4592" w:type="dxa"/>
            <w:vMerge/>
            <w:shd w:val="clear" w:color="auto" w:fill="auto"/>
          </w:tcPr>
          <w:p w:rsidR="00AC7AB6" w:rsidRPr="00C505A7" w:rsidRDefault="00AC7AB6" w:rsidP="00AD221A">
            <w:pPr>
              <w:spacing w:line="300" w:lineRule="auto"/>
              <w:rPr>
                <w:rFonts w:ascii="仿宋" w:eastAsia="仿宋" w:hAnsi="仿宋" w:hint="eastAsia"/>
              </w:rPr>
            </w:pPr>
          </w:p>
        </w:tc>
      </w:tr>
      <w:tr w:rsidR="000D41A1" w:rsidRPr="00C505A7" w:rsidTr="006D5B5A">
        <w:trPr>
          <w:trHeight w:val="20"/>
        </w:trPr>
        <w:tc>
          <w:tcPr>
            <w:tcW w:w="959" w:type="dxa"/>
            <w:shd w:val="clear" w:color="auto" w:fill="auto"/>
            <w:vAlign w:val="center"/>
          </w:tcPr>
          <w:p w:rsidR="000D41A1" w:rsidRPr="00C505A7" w:rsidRDefault="008F7C19" w:rsidP="000D41A1">
            <w:pPr>
              <w:spacing w:line="300" w:lineRule="auto"/>
              <w:jc w:val="center"/>
              <w:rPr>
                <w:rFonts w:ascii="仿宋" w:eastAsia="仿宋" w:hAnsi="仿宋" w:hint="eastAsia"/>
              </w:rPr>
            </w:pPr>
            <w:r>
              <w:rPr>
                <w:rFonts w:ascii="仿宋" w:eastAsia="仿宋" w:hAnsi="仿宋"/>
              </w:rPr>
              <w:t>6.3</w:t>
            </w:r>
          </w:p>
        </w:tc>
        <w:tc>
          <w:tcPr>
            <w:tcW w:w="2977" w:type="dxa"/>
            <w:shd w:val="clear" w:color="auto" w:fill="auto"/>
          </w:tcPr>
          <w:p w:rsidR="000D41A1" w:rsidRPr="000D41A1" w:rsidRDefault="008F7C19" w:rsidP="00BB02DA">
            <w:pPr>
              <w:rPr>
                <w:rFonts w:ascii="仿宋" w:eastAsia="仿宋" w:hAnsi="仿宋" w:hint="eastAsia"/>
              </w:rPr>
            </w:pPr>
            <w:r w:rsidRPr="008F7C19">
              <w:rPr>
                <w:rFonts w:ascii="仿宋" w:eastAsia="仿宋" w:hAnsi="仿宋" w:hint="eastAsia"/>
              </w:rPr>
              <w:t>在解决自动化相关的控制理论与应用、工业自动化、检测技术、电子信息技术等自动化相关领域中复杂工程问题的设计和实施过程中，遵守社会、安全、健康、法律和文化的基本原则，理解所承担的责任。</w:t>
            </w:r>
          </w:p>
        </w:tc>
        <w:tc>
          <w:tcPr>
            <w:tcW w:w="4592" w:type="dxa"/>
            <w:shd w:val="clear" w:color="auto" w:fill="auto"/>
          </w:tcPr>
          <w:p w:rsidR="008F7C19" w:rsidRPr="008F7C19" w:rsidRDefault="008F7C19" w:rsidP="00BB02DA">
            <w:pPr>
              <w:rPr>
                <w:rFonts w:ascii="仿宋" w:eastAsia="仿宋" w:hAnsi="仿宋" w:hint="eastAsia"/>
              </w:rPr>
            </w:pPr>
            <w:r w:rsidRPr="008F7C19">
              <w:rPr>
                <w:rFonts w:ascii="仿宋" w:eastAsia="仿宋" w:hAnsi="仿宋" w:hint="eastAsia"/>
              </w:rPr>
              <w:t>1.感知自动化技术在行业领域中的工程应用发展现状，了解自动化技术领域的新技术、新产品，获得专业感性认识，增强专业认同感，明确学习方向，规划职业发展。</w:t>
            </w:r>
          </w:p>
          <w:p w:rsidR="004A765F" w:rsidRPr="008F7C19" w:rsidRDefault="008F7C19" w:rsidP="00BB02DA">
            <w:pPr>
              <w:rPr>
                <w:rFonts w:ascii="仿宋" w:eastAsia="仿宋" w:hAnsi="仿宋" w:hint="eastAsia"/>
              </w:rPr>
            </w:pPr>
            <w:r w:rsidRPr="008F7C19">
              <w:rPr>
                <w:rFonts w:ascii="仿宋" w:eastAsia="仿宋" w:hAnsi="仿宋" w:hint="eastAsia"/>
              </w:rPr>
              <w:t>2.初步了解研究和解决工程实际问题的基本方法，培养学生的工程意识、工程概念、工程思想和工程素养；</w:t>
            </w:r>
            <w:r w:rsidR="0075637D" w:rsidRPr="0075637D">
              <w:rPr>
                <w:rFonts w:ascii="仿宋" w:eastAsia="仿宋" w:hAnsi="仿宋" w:hint="eastAsia"/>
              </w:rPr>
              <w:t>了解工程实践中社会、安全、健康、法律和文化的基本原则要求</w:t>
            </w:r>
            <w:r w:rsidR="0075637D" w:rsidRPr="0075637D">
              <w:rPr>
                <w:rFonts w:ascii="仿宋" w:eastAsia="仿宋" w:hAnsi="仿宋" w:hint="eastAsia"/>
              </w:rPr>
              <w:t>；</w:t>
            </w:r>
            <w:r w:rsidRPr="008F7C19">
              <w:rPr>
                <w:rFonts w:ascii="仿宋" w:eastAsia="仿宋" w:hAnsi="仿宋" w:hint="eastAsia"/>
              </w:rPr>
              <w:t>培养工程实践对社会发展、环境保护和可持续发展的影响。</w:t>
            </w:r>
          </w:p>
        </w:tc>
      </w:tr>
      <w:tr w:rsidR="000D41A1" w:rsidRPr="00C505A7" w:rsidTr="006D5B5A">
        <w:trPr>
          <w:trHeight w:val="20"/>
        </w:trPr>
        <w:tc>
          <w:tcPr>
            <w:tcW w:w="959" w:type="dxa"/>
            <w:shd w:val="clear" w:color="auto" w:fill="auto"/>
            <w:vAlign w:val="center"/>
          </w:tcPr>
          <w:p w:rsidR="000D41A1" w:rsidRPr="00C505A7" w:rsidRDefault="008F7C19" w:rsidP="000D41A1">
            <w:pPr>
              <w:spacing w:line="300" w:lineRule="auto"/>
              <w:jc w:val="center"/>
              <w:rPr>
                <w:rFonts w:ascii="仿宋" w:eastAsia="仿宋" w:hAnsi="仿宋" w:hint="eastAsia"/>
              </w:rPr>
            </w:pPr>
            <w:r>
              <w:rPr>
                <w:rFonts w:ascii="仿宋" w:eastAsia="仿宋" w:hAnsi="仿宋"/>
              </w:rPr>
              <w:t>8.2</w:t>
            </w:r>
          </w:p>
        </w:tc>
        <w:tc>
          <w:tcPr>
            <w:tcW w:w="2977" w:type="dxa"/>
            <w:shd w:val="clear" w:color="auto" w:fill="auto"/>
          </w:tcPr>
          <w:p w:rsidR="000D41A1" w:rsidRPr="000D41A1" w:rsidRDefault="008F7C19" w:rsidP="00BB02DA">
            <w:pPr>
              <w:rPr>
                <w:rFonts w:ascii="仿宋" w:eastAsia="仿宋" w:hAnsi="仿宋" w:hint="eastAsia"/>
              </w:rPr>
            </w:pPr>
            <w:r w:rsidRPr="008F7C19">
              <w:rPr>
                <w:rFonts w:ascii="仿宋" w:eastAsia="仿宋" w:hAnsi="仿宋" w:hint="eastAsia"/>
              </w:rPr>
              <w:t>理解工程师的职业性质与责任及基本职业道德的含义，对工作中可能出现的非道德情况进行辨别的能力。</w:t>
            </w:r>
          </w:p>
        </w:tc>
        <w:tc>
          <w:tcPr>
            <w:tcW w:w="4592" w:type="dxa"/>
            <w:shd w:val="clear" w:color="auto" w:fill="auto"/>
          </w:tcPr>
          <w:p w:rsidR="000D41A1" w:rsidRPr="004A765F" w:rsidRDefault="008F7C19" w:rsidP="00BB02DA">
            <w:pPr>
              <w:rPr>
                <w:rFonts w:ascii="仿宋" w:eastAsia="仿宋" w:hAnsi="仿宋" w:hint="eastAsia"/>
              </w:rPr>
            </w:pPr>
            <w:r>
              <w:rPr>
                <w:rFonts w:ascii="仿宋" w:eastAsia="仿宋" w:hAnsi="仿宋" w:hint="eastAsia"/>
              </w:rPr>
              <w:t>3.</w:t>
            </w:r>
            <w:r w:rsidRPr="008F7C19">
              <w:rPr>
                <w:rFonts w:ascii="仿宋" w:eastAsia="仿宋" w:hAnsi="仿宋" w:hint="eastAsia"/>
              </w:rPr>
              <w:t>感知企业文化和企业对工程师的职业道德要求，培养用于担责、精益求精和团队合作的精神，增强为社会进步和经济发展服务的使命感和责任感</w:t>
            </w:r>
            <w:r>
              <w:rPr>
                <w:rFonts w:ascii="仿宋" w:eastAsia="仿宋" w:hAnsi="仿宋" w:hint="eastAsia"/>
              </w:rPr>
              <w:t>.</w:t>
            </w:r>
          </w:p>
        </w:tc>
      </w:tr>
      <w:tr w:rsidR="000D41A1" w:rsidRPr="00C505A7" w:rsidTr="006D5B5A">
        <w:trPr>
          <w:trHeight w:val="20"/>
        </w:trPr>
        <w:tc>
          <w:tcPr>
            <w:tcW w:w="959" w:type="dxa"/>
            <w:shd w:val="clear" w:color="auto" w:fill="auto"/>
            <w:vAlign w:val="center"/>
          </w:tcPr>
          <w:p w:rsidR="000D41A1" w:rsidRDefault="008F7C19" w:rsidP="00054F35">
            <w:pPr>
              <w:spacing w:line="300" w:lineRule="auto"/>
              <w:jc w:val="center"/>
              <w:rPr>
                <w:rFonts w:ascii="仿宋" w:eastAsia="仿宋" w:hAnsi="仿宋"/>
              </w:rPr>
            </w:pPr>
            <w:r>
              <w:rPr>
                <w:rFonts w:ascii="仿宋" w:eastAsia="仿宋" w:hAnsi="仿宋"/>
              </w:rPr>
              <w:t>8.3</w:t>
            </w:r>
          </w:p>
        </w:tc>
        <w:tc>
          <w:tcPr>
            <w:tcW w:w="2977" w:type="dxa"/>
            <w:shd w:val="clear" w:color="auto" w:fill="auto"/>
          </w:tcPr>
          <w:p w:rsidR="000D41A1" w:rsidRPr="000D41A1" w:rsidRDefault="008F7C19" w:rsidP="00BB02DA">
            <w:pPr>
              <w:rPr>
                <w:rFonts w:ascii="仿宋" w:eastAsia="仿宋" w:hAnsi="仿宋" w:hint="eastAsia"/>
              </w:rPr>
            </w:pPr>
            <w:r w:rsidRPr="008F7C19">
              <w:rPr>
                <w:rFonts w:ascii="仿宋" w:eastAsia="仿宋" w:hAnsi="仿宋" w:hint="eastAsia"/>
              </w:rPr>
              <w:t>具有职业道德规范的基本知识，能够在工程实践中</w:t>
            </w:r>
            <w:proofErr w:type="gramStart"/>
            <w:r w:rsidRPr="008F7C19">
              <w:rPr>
                <w:rFonts w:ascii="仿宋" w:eastAsia="仿宋" w:hAnsi="仿宋" w:hint="eastAsia"/>
              </w:rPr>
              <w:t>践行</w:t>
            </w:r>
            <w:proofErr w:type="gramEnd"/>
            <w:r w:rsidRPr="008F7C19">
              <w:rPr>
                <w:rFonts w:ascii="仿宋" w:eastAsia="仿宋" w:hAnsi="仿宋" w:hint="eastAsia"/>
              </w:rPr>
              <w:t>职业道德规范。</w:t>
            </w:r>
          </w:p>
        </w:tc>
        <w:tc>
          <w:tcPr>
            <w:tcW w:w="4592" w:type="dxa"/>
            <w:shd w:val="clear" w:color="auto" w:fill="auto"/>
          </w:tcPr>
          <w:p w:rsidR="004A765F" w:rsidRPr="008F7C19" w:rsidRDefault="008F7C19" w:rsidP="00BB02DA">
            <w:pPr>
              <w:rPr>
                <w:rFonts w:ascii="仿宋" w:eastAsia="仿宋" w:hAnsi="仿宋" w:hint="eastAsia"/>
              </w:rPr>
            </w:pPr>
            <w:r>
              <w:rPr>
                <w:rFonts w:ascii="仿宋" w:eastAsia="仿宋" w:hAnsi="仿宋" w:hint="eastAsia"/>
              </w:rPr>
              <w:t>4.</w:t>
            </w:r>
            <w:r w:rsidRPr="008F7C19">
              <w:rPr>
                <w:rFonts w:ascii="仿宋" w:eastAsia="仿宋" w:hAnsi="仿宋" w:hint="eastAsia"/>
              </w:rPr>
              <w:t>了解企业运行管理，安全生产，健康防护等生产技术规范、法律法规，</w:t>
            </w:r>
            <w:proofErr w:type="gramStart"/>
            <w:r w:rsidRPr="008F7C19">
              <w:rPr>
                <w:rFonts w:ascii="仿宋" w:eastAsia="仿宋" w:hAnsi="仿宋" w:hint="eastAsia"/>
              </w:rPr>
              <w:t>践行</w:t>
            </w:r>
            <w:proofErr w:type="gramEnd"/>
            <w:r w:rsidRPr="008F7C19">
              <w:rPr>
                <w:rFonts w:ascii="仿宋" w:eastAsia="仿宋" w:hAnsi="仿宋" w:hint="eastAsia"/>
              </w:rPr>
              <w:t>职业道德规范。</w:t>
            </w:r>
          </w:p>
        </w:tc>
      </w:tr>
    </w:tbl>
    <w:p w:rsidR="000E6C34" w:rsidRPr="00C505A7" w:rsidRDefault="000E6C34" w:rsidP="00EE768E">
      <w:pPr>
        <w:numPr>
          <w:ilvl w:val="0"/>
          <w:numId w:val="1"/>
        </w:numPr>
        <w:spacing w:line="300" w:lineRule="auto"/>
        <w:rPr>
          <w:rFonts w:ascii="仿宋" w:eastAsia="仿宋" w:hAnsi="仿宋" w:hint="eastAsia"/>
          <w:b/>
        </w:rPr>
      </w:pPr>
      <w:r w:rsidRPr="00C505A7">
        <w:rPr>
          <w:rFonts w:ascii="仿宋" w:eastAsia="仿宋" w:hAnsi="仿宋" w:hint="eastAsia"/>
          <w:b/>
        </w:rPr>
        <w:t>教学内容、学时分配、与进度安排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560"/>
        <w:gridCol w:w="1701"/>
        <w:gridCol w:w="1190"/>
      </w:tblGrid>
      <w:tr w:rsidR="000E6C34" w:rsidRPr="00501206" w:rsidTr="0041215E">
        <w:tc>
          <w:tcPr>
            <w:tcW w:w="4077" w:type="dxa"/>
            <w:shd w:val="clear" w:color="auto" w:fill="auto"/>
            <w:vAlign w:val="center"/>
          </w:tcPr>
          <w:p w:rsidR="000E6C34" w:rsidRPr="00501206" w:rsidRDefault="000E6C34" w:rsidP="00B43436">
            <w:pPr>
              <w:spacing w:line="300" w:lineRule="auto"/>
              <w:jc w:val="center"/>
              <w:rPr>
                <w:rFonts w:ascii="仿宋" w:eastAsia="仿宋" w:hAnsi="仿宋" w:hint="eastAsia"/>
              </w:rPr>
            </w:pPr>
            <w:r w:rsidRPr="00501206">
              <w:rPr>
                <w:rFonts w:ascii="仿宋" w:eastAsia="仿宋" w:hAnsi="仿宋" w:hint="eastAsia"/>
              </w:rPr>
              <w:t>教学内容</w:t>
            </w:r>
          </w:p>
        </w:tc>
        <w:tc>
          <w:tcPr>
            <w:tcW w:w="1560" w:type="dxa"/>
            <w:shd w:val="clear" w:color="auto" w:fill="auto"/>
            <w:vAlign w:val="center"/>
          </w:tcPr>
          <w:p w:rsidR="000E6C34" w:rsidRPr="00501206" w:rsidRDefault="000E6C34" w:rsidP="00B43436">
            <w:pPr>
              <w:spacing w:line="300" w:lineRule="auto"/>
              <w:jc w:val="center"/>
              <w:rPr>
                <w:rFonts w:ascii="仿宋" w:eastAsia="仿宋" w:hAnsi="仿宋" w:hint="eastAsia"/>
              </w:rPr>
            </w:pPr>
            <w:r w:rsidRPr="00501206">
              <w:rPr>
                <w:rFonts w:ascii="仿宋" w:eastAsia="仿宋" w:hAnsi="仿宋" w:hint="eastAsia"/>
              </w:rPr>
              <w:t>学时分配</w:t>
            </w:r>
            <w:r w:rsidR="004146FC" w:rsidRPr="00501206">
              <w:rPr>
                <w:rFonts w:ascii="仿宋" w:eastAsia="仿宋" w:hAnsi="仿宋" w:hint="eastAsia"/>
              </w:rPr>
              <w:t>（含教学形式）</w:t>
            </w:r>
          </w:p>
        </w:tc>
        <w:tc>
          <w:tcPr>
            <w:tcW w:w="1701" w:type="dxa"/>
            <w:shd w:val="clear" w:color="auto" w:fill="auto"/>
            <w:vAlign w:val="center"/>
          </w:tcPr>
          <w:p w:rsidR="000E6C34" w:rsidRPr="00501206" w:rsidRDefault="000E6C34" w:rsidP="00B43436">
            <w:pPr>
              <w:spacing w:line="300" w:lineRule="auto"/>
              <w:jc w:val="center"/>
              <w:rPr>
                <w:rFonts w:ascii="仿宋" w:eastAsia="仿宋" w:hAnsi="仿宋" w:hint="eastAsia"/>
              </w:rPr>
            </w:pPr>
            <w:r w:rsidRPr="00501206">
              <w:rPr>
                <w:rFonts w:ascii="仿宋" w:eastAsia="仿宋" w:hAnsi="仿宋" w:hint="eastAsia"/>
              </w:rPr>
              <w:t>所</w:t>
            </w:r>
            <w:r w:rsidR="0073445A" w:rsidRPr="00501206">
              <w:rPr>
                <w:rFonts w:ascii="仿宋" w:eastAsia="仿宋" w:hAnsi="仿宋" w:hint="eastAsia"/>
              </w:rPr>
              <w:t>支撑</w:t>
            </w:r>
            <w:r w:rsidRPr="00501206">
              <w:rPr>
                <w:rFonts w:ascii="仿宋" w:eastAsia="仿宋" w:hAnsi="仿宋" w:hint="eastAsia"/>
              </w:rPr>
              <w:t>的课程</w:t>
            </w:r>
            <w:r w:rsidR="003D00F8" w:rsidRPr="00501206">
              <w:rPr>
                <w:rFonts w:ascii="仿宋" w:eastAsia="仿宋" w:hAnsi="仿宋" w:hint="eastAsia"/>
              </w:rPr>
              <w:t>预期学习</w:t>
            </w:r>
            <w:r w:rsidR="003D00F8" w:rsidRPr="00501206">
              <w:rPr>
                <w:rFonts w:ascii="仿宋" w:eastAsia="仿宋" w:hAnsi="仿宋"/>
              </w:rPr>
              <w:t>成果</w:t>
            </w:r>
          </w:p>
        </w:tc>
        <w:tc>
          <w:tcPr>
            <w:tcW w:w="1190" w:type="dxa"/>
            <w:shd w:val="clear" w:color="auto" w:fill="auto"/>
            <w:vAlign w:val="center"/>
          </w:tcPr>
          <w:p w:rsidR="000E6C34" w:rsidRPr="00501206" w:rsidRDefault="00235AA1" w:rsidP="00B43436">
            <w:pPr>
              <w:spacing w:line="300" w:lineRule="auto"/>
              <w:jc w:val="center"/>
              <w:rPr>
                <w:rFonts w:ascii="仿宋" w:eastAsia="仿宋" w:hAnsi="仿宋" w:hint="eastAsia"/>
              </w:rPr>
            </w:pPr>
            <w:r w:rsidRPr="00501206">
              <w:rPr>
                <w:rFonts w:ascii="仿宋" w:eastAsia="仿宋" w:hAnsi="仿宋" w:hint="eastAsia"/>
              </w:rPr>
              <w:t>教学方法与策略</w:t>
            </w:r>
          </w:p>
        </w:tc>
      </w:tr>
      <w:tr w:rsidR="0024473E" w:rsidRPr="00501206" w:rsidTr="0041215E">
        <w:tc>
          <w:tcPr>
            <w:tcW w:w="4077" w:type="dxa"/>
            <w:shd w:val="clear" w:color="auto" w:fill="auto"/>
          </w:tcPr>
          <w:p w:rsidR="008F7C19" w:rsidRPr="008F7C19" w:rsidRDefault="008F7C19" w:rsidP="00BB02DA">
            <w:pPr>
              <w:jc w:val="left"/>
              <w:rPr>
                <w:rFonts w:ascii="仿宋" w:eastAsia="仿宋" w:hAnsi="仿宋" w:hint="eastAsia"/>
                <w:szCs w:val="21"/>
              </w:rPr>
            </w:pPr>
            <w:r w:rsidRPr="008F7C19">
              <w:rPr>
                <w:rFonts w:ascii="仿宋" w:eastAsia="仿宋" w:hAnsi="仿宋" w:hint="eastAsia"/>
                <w:szCs w:val="21"/>
              </w:rPr>
              <w:t>在本专业相关生产企业教学的感性认识实习，主要包括：</w:t>
            </w:r>
          </w:p>
          <w:p w:rsidR="0041215E" w:rsidRDefault="008F7C19" w:rsidP="0041215E">
            <w:pPr>
              <w:numPr>
                <w:ilvl w:val="0"/>
                <w:numId w:val="33"/>
              </w:numPr>
              <w:rPr>
                <w:rFonts w:ascii="仿宋" w:eastAsia="仿宋" w:hAnsi="仿宋"/>
                <w:szCs w:val="21"/>
              </w:rPr>
            </w:pPr>
            <w:r w:rsidRPr="008F7C19">
              <w:rPr>
                <w:rFonts w:ascii="仿宋" w:eastAsia="仿宋" w:hAnsi="仿宋" w:hint="eastAsia"/>
                <w:szCs w:val="21"/>
              </w:rPr>
              <w:t>企业</w:t>
            </w:r>
            <w:r w:rsidR="0041215E">
              <w:rPr>
                <w:rFonts w:ascii="仿宋" w:eastAsia="仿宋" w:hAnsi="仿宋" w:hint="eastAsia"/>
                <w:szCs w:val="21"/>
              </w:rPr>
              <w:t>概况；</w:t>
            </w:r>
          </w:p>
          <w:p w:rsidR="003E6DF4" w:rsidRDefault="0041215E" w:rsidP="0041215E">
            <w:pPr>
              <w:numPr>
                <w:ilvl w:val="0"/>
                <w:numId w:val="33"/>
              </w:numPr>
              <w:rPr>
                <w:rFonts w:ascii="仿宋" w:eastAsia="仿宋" w:hAnsi="仿宋"/>
                <w:szCs w:val="21"/>
              </w:rPr>
            </w:pPr>
            <w:r>
              <w:rPr>
                <w:rFonts w:ascii="仿宋" w:eastAsia="仿宋" w:hAnsi="仿宋" w:hint="eastAsia"/>
                <w:szCs w:val="21"/>
              </w:rPr>
              <w:t>企业自动化生产系统；企业产品涉及到的相关自动化技术；</w:t>
            </w:r>
            <w:r>
              <w:rPr>
                <w:rFonts w:ascii="仿宋" w:eastAsia="仿宋" w:hAnsi="仿宋"/>
                <w:szCs w:val="21"/>
              </w:rPr>
              <w:t xml:space="preserve"> </w:t>
            </w:r>
            <w:r>
              <w:rPr>
                <w:rFonts w:ascii="仿宋" w:eastAsia="仿宋" w:hAnsi="仿宋" w:hint="eastAsia"/>
                <w:szCs w:val="21"/>
              </w:rPr>
              <w:t>企业工程案例实施等</w:t>
            </w:r>
          </w:p>
          <w:p w:rsidR="000F3AAE" w:rsidRPr="000F3AAE" w:rsidRDefault="0041215E" w:rsidP="00BB02DA">
            <w:pPr>
              <w:rPr>
                <w:rFonts w:ascii="仿宋" w:eastAsia="仿宋" w:hAnsi="仿宋" w:hint="eastAsia"/>
                <w:szCs w:val="21"/>
                <w:lang w:val="ru-RU"/>
              </w:rPr>
            </w:pPr>
            <w:r>
              <w:rPr>
                <w:rFonts w:asciiTheme="minorHAnsi" w:eastAsia="仿宋" w:hAnsiTheme="minorHAnsi"/>
                <w:szCs w:val="21"/>
                <w:lang w:val="ru-RU"/>
              </w:rPr>
              <w:t>3</w:t>
            </w:r>
            <w:r w:rsidR="000F3AAE">
              <w:rPr>
                <w:rFonts w:ascii="仿宋" w:eastAsia="仿宋" w:hAnsi="仿宋" w:hint="eastAsia"/>
                <w:szCs w:val="21"/>
                <w:lang w:val="ru-RU"/>
              </w:rPr>
              <w:t>.</w:t>
            </w:r>
            <w:r w:rsidR="000F3AAE" w:rsidRPr="000F3AAE">
              <w:rPr>
                <w:rFonts w:ascii="仿宋" w:eastAsia="仿宋" w:hAnsi="仿宋" w:hint="eastAsia"/>
                <w:szCs w:val="21"/>
                <w:lang w:val="ru-RU"/>
              </w:rPr>
              <w:t>企业安全教育</w:t>
            </w:r>
          </w:p>
          <w:p w:rsidR="000F3AAE" w:rsidRPr="000F3AAE" w:rsidRDefault="000F3AAE" w:rsidP="006D5B5A">
            <w:pPr>
              <w:rPr>
                <w:rFonts w:ascii="仿宋" w:eastAsia="仿宋" w:hAnsi="仿宋" w:hint="eastAsia"/>
                <w:szCs w:val="21"/>
                <w:lang w:val="ru-RU"/>
              </w:rPr>
            </w:pPr>
            <w:r>
              <w:rPr>
                <w:rFonts w:ascii="仿宋" w:eastAsia="仿宋" w:hAnsi="仿宋" w:hint="eastAsia"/>
                <w:szCs w:val="21"/>
                <w:lang w:val="ru-RU"/>
              </w:rPr>
              <w:t>4.</w:t>
            </w:r>
            <w:r w:rsidRPr="000F3AAE">
              <w:rPr>
                <w:rFonts w:ascii="仿宋" w:eastAsia="仿宋" w:hAnsi="仿宋" w:hint="eastAsia"/>
                <w:szCs w:val="21"/>
                <w:lang w:val="ru-RU"/>
              </w:rPr>
              <w:t>企业运</w:t>
            </w:r>
            <w:r w:rsidR="006D5B5A">
              <w:rPr>
                <w:rFonts w:ascii="仿宋" w:eastAsia="仿宋" w:hAnsi="仿宋" w:hint="eastAsia"/>
                <w:szCs w:val="21"/>
                <w:lang w:val="ru-RU"/>
              </w:rPr>
              <w:t>行及人力资源情况</w:t>
            </w:r>
            <w:r w:rsidR="0041215E">
              <w:rPr>
                <w:rFonts w:ascii="仿宋" w:eastAsia="仿宋" w:hAnsi="仿宋" w:hint="eastAsia"/>
                <w:szCs w:val="21"/>
                <w:lang w:val="ru-RU"/>
              </w:rPr>
              <w:t>等</w:t>
            </w:r>
            <w:bookmarkStart w:id="0" w:name="_GoBack"/>
            <w:bookmarkEnd w:id="0"/>
          </w:p>
        </w:tc>
        <w:tc>
          <w:tcPr>
            <w:tcW w:w="1560" w:type="dxa"/>
            <w:shd w:val="clear" w:color="auto" w:fill="auto"/>
          </w:tcPr>
          <w:p w:rsidR="00B478F3" w:rsidRDefault="000F3AAE" w:rsidP="00BB02DA">
            <w:pPr>
              <w:rPr>
                <w:rFonts w:ascii="仿宋" w:eastAsia="仿宋" w:hAnsi="仿宋"/>
              </w:rPr>
            </w:pPr>
            <w:r>
              <w:rPr>
                <w:rFonts w:ascii="仿宋" w:eastAsia="仿宋" w:hAnsi="仿宋" w:hint="eastAsia"/>
                <w:b/>
              </w:rPr>
              <w:t>实践</w:t>
            </w:r>
            <w:r w:rsidR="0084326E" w:rsidRPr="001400F8">
              <w:rPr>
                <w:rFonts w:ascii="仿宋" w:eastAsia="仿宋" w:hAnsi="仿宋" w:hint="eastAsia"/>
                <w:b/>
              </w:rPr>
              <w:t>学时：</w:t>
            </w:r>
            <w:r>
              <w:rPr>
                <w:rFonts w:ascii="仿宋" w:eastAsia="仿宋" w:hAnsi="仿宋"/>
                <w:b/>
              </w:rPr>
              <w:t>32</w:t>
            </w:r>
          </w:p>
          <w:p w:rsidR="00535ED9" w:rsidRPr="00501206" w:rsidRDefault="000F3AAE" w:rsidP="00BB02DA">
            <w:pPr>
              <w:rPr>
                <w:rFonts w:ascii="仿宋" w:eastAsia="仿宋" w:hAnsi="仿宋" w:hint="eastAsia"/>
              </w:rPr>
            </w:pPr>
            <w:r>
              <w:rPr>
                <w:rFonts w:ascii="仿宋" w:eastAsia="仿宋" w:hAnsi="仿宋" w:hint="eastAsia"/>
              </w:rPr>
              <w:t>企业参观</w:t>
            </w:r>
            <w:r w:rsidR="00535ED9">
              <w:rPr>
                <w:rFonts w:ascii="仿宋" w:eastAsia="仿宋" w:hAnsi="仿宋" w:hint="eastAsia"/>
              </w:rPr>
              <w:t>。</w:t>
            </w:r>
          </w:p>
        </w:tc>
        <w:tc>
          <w:tcPr>
            <w:tcW w:w="1701" w:type="dxa"/>
            <w:shd w:val="clear" w:color="auto" w:fill="auto"/>
          </w:tcPr>
          <w:p w:rsidR="0024473E" w:rsidRDefault="0093389E" w:rsidP="00BB02DA">
            <w:pPr>
              <w:rPr>
                <w:rFonts w:ascii="仿宋" w:eastAsia="仿宋" w:hAnsi="仿宋"/>
              </w:rPr>
            </w:pPr>
            <w:r>
              <w:rPr>
                <w:rFonts w:ascii="仿宋" w:eastAsia="仿宋" w:hAnsi="仿宋" w:hint="eastAsia"/>
              </w:rPr>
              <w:t>学习成果</w:t>
            </w:r>
            <w:r w:rsidRPr="0093389E">
              <w:rPr>
                <w:rFonts w:ascii="仿宋" w:eastAsia="仿宋" w:hAnsi="仿宋" w:hint="eastAsia"/>
              </w:rPr>
              <w:t>1</w:t>
            </w:r>
          </w:p>
          <w:p w:rsidR="000F3AAE" w:rsidRDefault="000F3AAE" w:rsidP="00BB02DA">
            <w:pPr>
              <w:rPr>
                <w:rFonts w:ascii="仿宋" w:eastAsia="仿宋" w:hAnsi="仿宋"/>
              </w:rPr>
            </w:pPr>
            <w:r>
              <w:rPr>
                <w:rFonts w:ascii="仿宋" w:eastAsia="仿宋" w:hAnsi="仿宋" w:hint="eastAsia"/>
              </w:rPr>
              <w:t>学习成果2</w:t>
            </w:r>
          </w:p>
          <w:p w:rsidR="000F3AAE" w:rsidRDefault="000F3AAE" w:rsidP="00BB02DA">
            <w:pPr>
              <w:rPr>
                <w:rFonts w:ascii="仿宋" w:eastAsia="仿宋" w:hAnsi="仿宋"/>
              </w:rPr>
            </w:pPr>
            <w:r>
              <w:rPr>
                <w:rFonts w:ascii="仿宋" w:eastAsia="仿宋" w:hAnsi="仿宋" w:hint="eastAsia"/>
              </w:rPr>
              <w:t>学习成果</w:t>
            </w:r>
            <w:r>
              <w:rPr>
                <w:rFonts w:ascii="仿宋" w:eastAsia="仿宋" w:hAnsi="仿宋"/>
              </w:rPr>
              <w:t>3</w:t>
            </w:r>
          </w:p>
          <w:p w:rsidR="00015C60" w:rsidRPr="000F3AAE" w:rsidRDefault="000F3AAE" w:rsidP="00BB02DA">
            <w:pPr>
              <w:rPr>
                <w:rFonts w:ascii="仿宋" w:eastAsia="仿宋" w:hAnsi="仿宋" w:hint="eastAsia"/>
              </w:rPr>
            </w:pPr>
            <w:r>
              <w:rPr>
                <w:rFonts w:ascii="仿宋" w:eastAsia="仿宋" w:hAnsi="仿宋" w:hint="eastAsia"/>
              </w:rPr>
              <w:t>学习成果</w:t>
            </w:r>
            <w:r>
              <w:rPr>
                <w:rFonts w:ascii="仿宋" w:eastAsia="仿宋" w:hAnsi="仿宋"/>
              </w:rPr>
              <w:t>4</w:t>
            </w:r>
          </w:p>
        </w:tc>
        <w:tc>
          <w:tcPr>
            <w:tcW w:w="1190" w:type="dxa"/>
            <w:shd w:val="clear" w:color="auto" w:fill="auto"/>
          </w:tcPr>
          <w:p w:rsidR="0024473E" w:rsidRPr="00B43436" w:rsidRDefault="000F3AAE" w:rsidP="00BB02DA">
            <w:pPr>
              <w:rPr>
                <w:rFonts w:ascii="仿宋" w:eastAsia="仿宋" w:hAnsi="仿宋" w:hint="eastAsia"/>
                <w:szCs w:val="21"/>
              </w:rPr>
            </w:pPr>
            <w:r>
              <w:rPr>
                <w:rFonts w:ascii="仿宋" w:eastAsia="仿宋" w:hAnsi="仿宋" w:hint="eastAsia"/>
                <w:szCs w:val="21"/>
              </w:rPr>
              <w:t>企业参观。</w:t>
            </w:r>
          </w:p>
        </w:tc>
      </w:tr>
    </w:tbl>
    <w:p w:rsidR="00B0329C" w:rsidRPr="00C505A7" w:rsidRDefault="00235AA1" w:rsidP="004146FC">
      <w:pPr>
        <w:numPr>
          <w:ilvl w:val="0"/>
          <w:numId w:val="1"/>
        </w:numPr>
        <w:rPr>
          <w:rFonts w:ascii="仿宋" w:eastAsia="仿宋" w:hAnsi="仿宋" w:hint="eastAsia"/>
          <w:b/>
        </w:rPr>
      </w:pPr>
      <w:r w:rsidRPr="00C505A7">
        <w:rPr>
          <w:rFonts w:ascii="仿宋" w:eastAsia="仿宋" w:hAnsi="仿宋" w:hint="eastAsia"/>
          <w:b/>
        </w:rPr>
        <w:t>考核与成绩评定</w:t>
      </w:r>
    </w:p>
    <w:p w:rsidR="00B0329C" w:rsidRPr="00C505A7" w:rsidRDefault="00B0329C" w:rsidP="009C6C02">
      <w:pPr>
        <w:spacing w:line="300" w:lineRule="auto"/>
        <w:rPr>
          <w:rFonts w:ascii="仿宋" w:eastAsia="仿宋" w:hAnsi="仿宋"/>
        </w:rPr>
      </w:pPr>
      <w:r w:rsidRPr="00C505A7">
        <w:rPr>
          <w:rFonts w:ascii="仿宋" w:eastAsia="仿宋" w:hAnsi="仿宋" w:hint="eastAsia"/>
        </w:rPr>
        <w:t>考核方式：</w:t>
      </w:r>
      <w:r w:rsidR="00525169">
        <w:rPr>
          <w:rFonts w:ascii="仿宋" w:eastAsia="仿宋" w:hAnsi="仿宋" w:hint="eastAsia"/>
        </w:rPr>
        <w:t>考</w:t>
      </w:r>
      <w:r w:rsidR="007E694C">
        <w:rPr>
          <w:rFonts w:ascii="仿宋" w:eastAsia="仿宋" w:hAnsi="仿宋" w:hint="eastAsia"/>
        </w:rPr>
        <w:t>查</w:t>
      </w:r>
    </w:p>
    <w:p w:rsidR="00B0329C" w:rsidRPr="00C505A7" w:rsidRDefault="00F1536C" w:rsidP="00B0329C">
      <w:pPr>
        <w:spacing w:line="300" w:lineRule="auto"/>
        <w:rPr>
          <w:rFonts w:ascii="仿宋" w:eastAsia="仿宋" w:hAnsi="仿宋"/>
        </w:rPr>
      </w:pPr>
      <w:r>
        <w:rPr>
          <w:rFonts w:ascii="仿宋" w:eastAsia="仿宋" w:hAnsi="仿宋" w:hint="eastAsia"/>
        </w:rPr>
        <w:t>实习表现</w:t>
      </w:r>
      <w:r w:rsidR="00501206">
        <w:rPr>
          <w:rFonts w:ascii="仿宋" w:eastAsia="仿宋" w:hAnsi="仿宋" w:hint="eastAsia"/>
        </w:rPr>
        <w:t>：</w:t>
      </w:r>
      <w:r>
        <w:rPr>
          <w:rFonts w:ascii="仿宋" w:eastAsia="仿宋" w:hAnsi="仿宋"/>
        </w:rPr>
        <w:t>3</w:t>
      </w:r>
      <w:r w:rsidR="00501206">
        <w:rPr>
          <w:rFonts w:ascii="仿宋" w:eastAsia="仿宋" w:hAnsi="仿宋"/>
        </w:rPr>
        <w:t>0</w:t>
      </w:r>
      <w:r w:rsidR="00B0329C" w:rsidRPr="00C505A7">
        <w:rPr>
          <w:rFonts w:ascii="仿宋" w:eastAsia="仿宋" w:hAnsi="仿宋" w:hint="eastAsia"/>
        </w:rPr>
        <w:t>%</w:t>
      </w:r>
    </w:p>
    <w:p w:rsidR="00B0329C" w:rsidRDefault="00F1536C" w:rsidP="00B0329C">
      <w:pPr>
        <w:spacing w:line="300" w:lineRule="auto"/>
        <w:rPr>
          <w:rFonts w:ascii="仿宋" w:eastAsia="仿宋" w:hAnsi="仿宋"/>
        </w:rPr>
      </w:pPr>
      <w:r>
        <w:rPr>
          <w:rFonts w:ascii="仿宋" w:eastAsia="仿宋" w:hAnsi="仿宋" w:hint="eastAsia"/>
        </w:rPr>
        <w:t>实习</w:t>
      </w:r>
      <w:r w:rsidR="009430FD">
        <w:rPr>
          <w:rFonts w:ascii="仿宋" w:eastAsia="仿宋" w:hAnsi="仿宋"/>
        </w:rPr>
        <w:t>报告</w:t>
      </w:r>
      <w:r w:rsidR="00501206">
        <w:rPr>
          <w:rFonts w:ascii="仿宋" w:eastAsia="仿宋" w:hAnsi="仿宋" w:hint="eastAsia"/>
        </w:rPr>
        <w:t>：</w:t>
      </w:r>
      <w:r>
        <w:rPr>
          <w:rFonts w:ascii="仿宋" w:eastAsia="仿宋" w:hAnsi="仿宋"/>
        </w:rPr>
        <w:t>7</w:t>
      </w:r>
      <w:r w:rsidR="00501206">
        <w:rPr>
          <w:rFonts w:ascii="仿宋" w:eastAsia="仿宋" w:hAnsi="仿宋"/>
        </w:rPr>
        <w:t>0</w:t>
      </w:r>
      <w:r w:rsidR="00B0329C" w:rsidRPr="00C505A7">
        <w:rPr>
          <w:rFonts w:ascii="仿宋" w:eastAsia="仿宋" w:hAnsi="仿宋" w:hint="eastAsia"/>
        </w:rPr>
        <w:t>%</w:t>
      </w:r>
    </w:p>
    <w:p w:rsidR="00235AA1" w:rsidRPr="00C505A7" w:rsidRDefault="00235AA1" w:rsidP="00EE768E">
      <w:pPr>
        <w:numPr>
          <w:ilvl w:val="0"/>
          <w:numId w:val="1"/>
        </w:numPr>
        <w:spacing w:line="300" w:lineRule="auto"/>
        <w:rPr>
          <w:rFonts w:ascii="仿宋" w:eastAsia="仿宋" w:hAnsi="仿宋" w:hint="eastAsia"/>
          <w:b/>
        </w:rPr>
      </w:pPr>
      <w:r w:rsidRPr="00C505A7">
        <w:rPr>
          <w:rFonts w:ascii="仿宋" w:eastAsia="仿宋" w:hAnsi="仿宋" w:hint="eastAsia"/>
          <w:b/>
        </w:rPr>
        <w:t>编写教师：</w:t>
      </w:r>
      <w:r w:rsidR="006D5B5A">
        <w:rPr>
          <w:rFonts w:ascii="仿宋" w:eastAsia="仿宋" w:hAnsi="仿宋" w:hint="eastAsia"/>
          <w:b/>
        </w:rPr>
        <w:t xml:space="preserve"> </w:t>
      </w:r>
    </w:p>
    <w:p w:rsidR="00235AA1" w:rsidRPr="00C505A7" w:rsidRDefault="00235AA1" w:rsidP="00F25A70">
      <w:pPr>
        <w:spacing w:line="300" w:lineRule="auto"/>
        <w:rPr>
          <w:rFonts w:ascii="仿宋" w:eastAsia="仿宋" w:hAnsi="仿宋" w:hint="eastAsia"/>
        </w:rPr>
      </w:pPr>
      <w:r w:rsidRPr="00C505A7">
        <w:rPr>
          <w:rFonts w:ascii="仿宋" w:eastAsia="仿宋" w:hAnsi="仿宋" w:hint="eastAsia"/>
        </w:rPr>
        <w:t xml:space="preserve">                                           </w:t>
      </w:r>
      <w:r w:rsidR="00F25A70" w:rsidRPr="00C505A7">
        <w:rPr>
          <w:rFonts w:ascii="仿宋" w:eastAsia="仿宋" w:hAnsi="仿宋" w:hint="eastAsia"/>
        </w:rPr>
        <w:t xml:space="preserve">  </w:t>
      </w:r>
      <w:r w:rsidRPr="00C505A7">
        <w:rPr>
          <w:rFonts w:ascii="仿宋" w:eastAsia="仿宋" w:hAnsi="仿宋" w:hint="eastAsia"/>
        </w:rPr>
        <w:t xml:space="preserve"> 编写教师</w:t>
      </w:r>
      <w:r w:rsidR="004146FC" w:rsidRPr="00C505A7">
        <w:rPr>
          <w:rFonts w:ascii="仿宋" w:eastAsia="仿宋" w:hAnsi="仿宋" w:hint="eastAsia"/>
        </w:rPr>
        <w:t>（签字）</w:t>
      </w:r>
      <w:r w:rsidRPr="00C505A7">
        <w:rPr>
          <w:rFonts w:ascii="仿宋" w:eastAsia="仿宋" w:hAnsi="仿宋" w:hint="eastAsia"/>
        </w:rPr>
        <w:t>：</w:t>
      </w:r>
    </w:p>
    <w:p w:rsidR="00235AA1" w:rsidRPr="00C505A7" w:rsidRDefault="00235AA1" w:rsidP="009B53EA">
      <w:pPr>
        <w:spacing w:line="300" w:lineRule="auto"/>
        <w:ind w:left="4830" w:hangingChars="2300" w:hanging="4830"/>
        <w:rPr>
          <w:rFonts w:ascii="仿宋" w:eastAsia="仿宋" w:hAnsi="仿宋" w:hint="eastAsia"/>
        </w:rPr>
      </w:pPr>
      <w:r w:rsidRPr="00C505A7">
        <w:rPr>
          <w:rFonts w:ascii="仿宋" w:eastAsia="仿宋" w:hAnsi="仿宋" w:hint="eastAsia"/>
        </w:rPr>
        <w:t xml:space="preserve">                                              </w:t>
      </w:r>
      <w:r w:rsidR="002E29FD" w:rsidRPr="00C505A7">
        <w:rPr>
          <w:rFonts w:ascii="仿宋" w:eastAsia="仿宋" w:hAnsi="仿宋" w:hint="eastAsia"/>
        </w:rPr>
        <w:t>开课</w:t>
      </w:r>
      <w:r w:rsidR="002E29FD" w:rsidRPr="00C505A7">
        <w:rPr>
          <w:rFonts w:ascii="仿宋" w:eastAsia="仿宋" w:hAnsi="仿宋"/>
        </w:rPr>
        <w:t>单位</w:t>
      </w:r>
      <w:r w:rsidRPr="00C505A7">
        <w:rPr>
          <w:rFonts w:ascii="仿宋" w:eastAsia="仿宋" w:hAnsi="仿宋" w:hint="eastAsia"/>
        </w:rPr>
        <w:t>责任教授</w:t>
      </w:r>
      <w:r w:rsidR="004146FC" w:rsidRPr="00C505A7">
        <w:rPr>
          <w:rFonts w:ascii="仿宋" w:eastAsia="仿宋" w:hAnsi="仿宋" w:hint="eastAsia"/>
        </w:rPr>
        <w:t>（签字）</w:t>
      </w:r>
      <w:r w:rsidRPr="00C505A7">
        <w:rPr>
          <w:rFonts w:ascii="仿宋" w:eastAsia="仿宋" w:hAnsi="仿宋" w:hint="eastAsia"/>
        </w:rPr>
        <w:t>：</w:t>
      </w:r>
    </w:p>
    <w:p w:rsidR="0040339D" w:rsidRPr="00C505A7" w:rsidRDefault="00235AA1" w:rsidP="00F25A70">
      <w:pPr>
        <w:spacing w:line="300" w:lineRule="auto"/>
        <w:ind w:left="4830" w:hangingChars="2300" w:hanging="4830"/>
        <w:rPr>
          <w:rFonts w:ascii="仿宋" w:eastAsia="仿宋" w:hAnsi="仿宋" w:hint="eastAsia"/>
        </w:rPr>
      </w:pPr>
      <w:r w:rsidRPr="00C505A7">
        <w:rPr>
          <w:rFonts w:ascii="仿宋" w:eastAsia="仿宋" w:hAnsi="仿宋" w:hint="eastAsia"/>
        </w:rPr>
        <w:t xml:space="preserve">                                              开课学院教学副院长</w:t>
      </w:r>
      <w:r w:rsidR="004146FC" w:rsidRPr="00C505A7">
        <w:rPr>
          <w:rFonts w:ascii="仿宋" w:eastAsia="仿宋" w:hAnsi="仿宋" w:hint="eastAsia"/>
        </w:rPr>
        <w:t>（签字）</w:t>
      </w:r>
      <w:r w:rsidRPr="00C505A7">
        <w:rPr>
          <w:rFonts w:ascii="仿宋" w:eastAsia="仿宋" w:hAnsi="仿宋" w:hint="eastAsia"/>
        </w:rPr>
        <w:t xml:space="preserve">：     </w:t>
      </w:r>
    </w:p>
    <w:p w:rsidR="004146FC" w:rsidRPr="00C505A7" w:rsidRDefault="004146FC" w:rsidP="0040339D">
      <w:pPr>
        <w:spacing w:line="300" w:lineRule="auto"/>
        <w:rPr>
          <w:rFonts w:ascii="仿宋" w:eastAsia="仿宋" w:hAnsi="仿宋" w:hint="eastAsia"/>
        </w:rPr>
      </w:pPr>
    </w:p>
    <w:sectPr w:rsidR="004146FC" w:rsidRPr="00C505A7" w:rsidSect="009C6C0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37F" w:rsidRDefault="00C9537F" w:rsidP="004939B7">
      <w:r>
        <w:separator/>
      </w:r>
    </w:p>
  </w:endnote>
  <w:endnote w:type="continuationSeparator" w:id="0">
    <w:p w:rsidR="00C9537F" w:rsidRDefault="00C9537F" w:rsidP="0049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37F" w:rsidRDefault="00C9537F" w:rsidP="004939B7">
      <w:r>
        <w:separator/>
      </w:r>
    </w:p>
  </w:footnote>
  <w:footnote w:type="continuationSeparator" w:id="0">
    <w:p w:rsidR="00C9537F" w:rsidRDefault="00C9537F" w:rsidP="00493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738B"/>
    <w:multiLevelType w:val="multilevel"/>
    <w:tmpl w:val="CB5E88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47D4FAF"/>
    <w:multiLevelType w:val="hybridMultilevel"/>
    <w:tmpl w:val="CC101F08"/>
    <w:lvl w:ilvl="0" w:tplc="48B2342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971076"/>
    <w:multiLevelType w:val="hybridMultilevel"/>
    <w:tmpl w:val="9F621262"/>
    <w:lvl w:ilvl="0" w:tplc="87BEFFCE">
      <w:start w:val="1"/>
      <w:numFmt w:val="decimal"/>
      <w:lvlText w:val="%1."/>
      <w:lvlJc w:val="left"/>
      <w:pPr>
        <w:ind w:left="840" w:hanging="360"/>
      </w:pPr>
      <w:rPr>
        <w:rFonts w:ascii="Times New Roman" w:eastAsia="宋体" w:hAnsi="Times New Roman"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AA45CBB"/>
    <w:multiLevelType w:val="hybridMultilevel"/>
    <w:tmpl w:val="B3B6F9DC"/>
    <w:lvl w:ilvl="0" w:tplc="09DEE05C">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D202F76"/>
    <w:multiLevelType w:val="hybridMultilevel"/>
    <w:tmpl w:val="23780972"/>
    <w:lvl w:ilvl="0" w:tplc="882A5B1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23077AC"/>
    <w:multiLevelType w:val="hybridMultilevel"/>
    <w:tmpl w:val="283C0436"/>
    <w:lvl w:ilvl="0" w:tplc="B5F873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450688B"/>
    <w:multiLevelType w:val="hybridMultilevel"/>
    <w:tmpl w:val="24B6DBE8"/>
    <w:lvl w:ilvl="0" w:tplc="C7DCBB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76E1E6A"/>
    <w:multiLevelType w:val="hybridMultilevel"/>
    <w:tmpl w:val="A6EC3C28"/>
    <w:lvl w:ilvl="0" w:tplc="B36AA1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3C1B88"/>
    <w:multiLevelType w:val="hybridMultilevel"/>
    <w:tmpl w:val="BB02D37E"/>
    <w:lvl w:ilvl="0" w:tplc="05EA44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2EF6973"/>
    <w:multiLevelType w:val="multilevel"/>
    <w:tmpl w:val="CB5E88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27023512"/>
    <w:multiLevelType w:val="hybridMultilevel"/>
    <w:tmpl w:val="CC101F08"/>
    <w:lvl w:ilvl="0" w:tplc="48B2342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33AC079E"/>
    <w:multiLevelType w:val="hybridMultilevel"/>
    <w:tmpl w:val="5C186F50"/>
    <w:lvl w:ilvl="0" w:tplc="844AADF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44A42A7"/>
    <w:multiLevelType w:val="hybridMultilevel"/>
    <w:tmpl w:val="C3682176"/>
    <w:lvl w:ilvl="0" w:tplc="964AFC90">
      <w:start w:val="1"/>
      <w:numFmt w:val="bullet"/>
      <w:lvlText w:val=""/>
      <w:lvlJc w:val="left"/>
      <w:pPr>
        <w:ind w:left="720" w:hanging="360"/>
      </w:pPr>
      <w:rPr>
        <w:rFonts w:ascii="Symbol" w:hAnsi="Symbol" w:hint="default"/>
      </w:rPr>
    </w:lvl>
    <w:lvl w:ilvl="1" w:tplc="09DEE05C">
      <w:start w:val="1"/>
      <w:numFmt w:val="decimal"/>
      <w:lvlText w:val="%2."/>
      <w:lvlJc w:val="left"/>
      <w:pPr>
        <w:tabs>
          <w:tab w:val="num" w:pos="1440"/>
        </w:tabs>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FC3BFD"/>
    <w:multiLevelType w:val="hybridMultilevel"/>
    <w:tmpl w:val="1766103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3BA3230B"/>
    <w:multiLevelType w:val="hybridMultilevel"/>
    <w:tmpl w:val="CC101F08"/>
    <w:lvl w:ilvl="0" w:tplc="48B2342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CE42BCD"/>
    <w:multiLevelType w:val="hybridMultilevel"/>
    <w:tmpl w:val="ABE611C4"/>
    <w:lvl w:ilvl="0" w:tplc="D3AE5CB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43C51523"/>
    <w:multiLevelType w:val="hybridMultilevel"/>
    <w:tmpl w:val="086A45E4"/>
    <w:lvl w:ilvl="0" w:tplc="6BF05C9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459104FC"/>
    <w:multiLevelType w:val="hybridMultilevel"/>
    <w:tmpl w:val="DA0EFD00"/>
    <w:lvl w:ilvl="0" w:tplc="820EEDD4">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60043EB"/>
    <w:multiLevelType w:val="hybridMultilevel"/>
    <w:tmpl w:val="72688030"/>
    <w:lvl w:ilvl="0" w:tplc="09DEE0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91A3477"/>
    <w:multiLevelType w:val="hybridMultilevel"/>
    <w:tmpl w:val="F8464E18"/>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4C09302E"/>
    <w:multiLevelType w:val="hybridMultilevel"/>
    <w:tmpl w:val="37EA747A"/>
    <w:lvl w:ilvl="0" w:tplc="04090001">
      <w:start w:val="1"/>
      <w:numFmt w:val="bullet"/>
      <w:lvlText w:val=""/>
      <w:lvlJc w:val="left"/>
      <w:pPr>
        <w:ind w:left="960"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21" w15:restartNumberingAfterBreak="0">
    <w:nsid w:val="513C221F"/>
    <w:multiLevelType w:val="multilevel"/>
    <w:tmpl w:val="CB5E88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5D5E36DC"/>
    <w:multiLevelType w:val="hybridMultilevel"/>
    <w:tmpl w:val="CC101F08"/>
    <w:lvl w:ilvl="0" w:tplc="48B2342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5E147DC0"/>
    <w:multiLevelType w:val="hybridMultilevel"/>
    <w:tmpl w:val="1B4228F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323A69"/>
    <w:multiLevelType w:val="hybridMultilevel"/>
    <w:tmpl w:val="CB5E8878"/>
    <w:lvl w:ilvl="0" w:tplc="09DEE0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6E7030F"/>
    <w:multiLevelType w:val="hybridMultilevel"/>
    <w:tmpl w:val="F59CE8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E23296"/>
    <w:multiLevelType w:val="hybridMultilevel"/>
    <w:tmpl w:val="7B805066"/>
    <w:lvl w:ilvl="0" w:tplc="C1DCA0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6CD60E11"/>
    <w:multiLevelType w:val="multilevel"/>
    <w:tmpl w:val="CB5E88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6DF3651B"/>
    <w:multiLevelType w:val="hybridMultilevel"/>
    <w:tmpl w:val="BD284FC0"/>
    <w:lvl w:ilvl="0" w:tplc="05B2F0CC">
      <w:start w:val="1"/>
      <w:numFmt w:val="decimal"/>
      <w:lvlText w:val="%1."/>
      <w:lvlJc w:val="left"/>
      <w:pPr>
        <w:ind w:left="840" w:hanging="360"/>
      </w:pPr>
      <w:rPr>
        <w:rFonts w:ascii="Times New Roman" w:eastAsia="宋体" w:hAnsi="Times New Roman" w:cs="Times New Roman"/>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585301E"/>
    <w:multiLevelType w:val="hybridMultilevel"/>
    <w:tmpl w:val="D20256C8"/>
    <w:lvl w:ilvl="0" w:tplc="09DEE0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7C3131AE"/>
    <w:multiLevelType w:val="hybridMultilevel"/>
    <w:tmpl w:val="3A66E430"/>
    <w:lvl w:ilvl="0" w:tplc="DE3A058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7E961047"/>
    <w:multiLevelType w:val="hybridMultilevel"/>
    <w:tmpl w:val="CC101F08"/>
    <w:lvl w:ilvl="0" w:tplc="48B2342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F204DDE"/>
    <w:multiLevelType w:val="hybridMultilevel"/>
    <w:tmpl w:val="E0B400F8"/>
    <w:lvl w:ilvl="0" w:tplc="F72E26A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24"/>
  </w:num>
  <w:num w:numId="3">
    <w:abstractNumId w:val="9"/>
  </w:num>
  <w:num w:numId="4">
    <w:abstractNumId w:val="21"/>
  </w:num>
  <w:num w:numId="5">
    <w:abstractNumId w:val="0"/>
  </w:num>
  <w:num w:numId="6">
    <w:abstractNumId w:val="27"/>
  </w:num>
  <w:num w:numId="7">
    <w:abstractNumId w:val="12"/>
  </w:num>
  <w:num w:numId="8">
    <w:abstractNumId w:val="3"/>
  </w:num>
  <w:num w:numId="9">
    <w:abstractNumId w:val="25"/>
  </w:num>
  <w:num w:numId="10">
    <w:abstractNumId w:val="19"/>
  </w:num>
  <w:num w:numId="11">
    <w:abstractNumId w:val="29"/>
  </w:num>
  <w:num w:numId="12">
    <w:abstractNumId w:val="18"/>
  </w:num>
  <w:num w:numId="13">
    <w:abstractNumId w:val="17"/>
  </w:num>
  <w:num w:numId="14">
    <w:abstractNumId w:val="31"/>
  </w:num>
  <w:num w:numId="15">
    <w:abstractNumId w:val="23"/>
  </w:num>
  <w:num w:numId="16">
    <w:abstractNumId w:val="20"/>
  </w:num>
  <w:num w:numId="17">
    <w:abstractNumId w:val="14"/>
  </w:num>
  <w:num w:numId="18">
    <w:abstractNumId w:val="1"/>
  </w:num>
  <w:num w:numId="19">
    <w:abstractNumId w:val="32"/>
  </w:num>
  <w:num w:numId="20">
    <w:abstractNumId w:val="4"/>
  </w:num>
  <w:num w:numId="21">
    <w:abstractNumId w:val="28"/>
  </w:num>
  <w:num w:numId="22">
    <w:abstractNumId w:val="13"/>
  </w:num>
  <w:num w:numId="23">
    <w:abstractNumId w:val="2"/>
  </w:num>
  <w:num w:numId="24">
    <w:abstractNumId w:val="26"/>
  </w:num>
  <w:num w:numId="25">
    <w:abstractNumId w:val="11"/>
  </w:num>
  <w:num w:numId="26">
    <w:abstractNumId w:val="5"/>
  </w:num>
  <w:num w:numId="27">
    <w:abstractNumId w:val="30"/>
  </w:num>
  <w:num w:numId="28">
    <w:abstractNumId w:val="6"/>
  </w:num>
  <w:num w:numId="29">
    <w:abstractNumId w:val="15"/>
  </w:num>
  <w:num w:numId="30">
    <w:abstractNumId w:val="16"/>
  </w:num>
  <w:num w:numId="31">
    <w:abstractNumId w:val="8"/>
  </w:num>
  <w:num w:numId="32">
    <w:abstractNumId w:val="2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82"/>
    <w:rsid w:val="00007B59"/>
    <w:rsid w:val="00015C60"/>
    <w:rsid w:val="0002083E"/>
    <w:rsid w:val="00032C54"/>
    <w:rsid w:val="00044764"/>
    <w:rsid w:val="00045802"/>
    <w:rsid w:val="00050A0C"/>
    <w:rsid w:val="00054C0F"/>
    <w:rsid w:val="00054CAE"/>
    <w:rsid w:val="00054F35"/>
    <w:rsid w:val="000715BA"/>
    <w:rsid w:val="00080052"/>
    <w:rsid w:val="000863AA"/>
    <w:rsid w:val="00094431"/>
    <w:rsid w:val="00094EF4"/>
    <w:rsid w:val="000A036B"/>
    <w:rsid w:val="000A5111"/>
    <w:rsid w:val="000A54B2"/>
    <w:rsid w:val="000A749F"/>
    <w:rsid w:val="000B34BC"/>
    <w:rsid w:val="000B5B96"/>
    <w:rsid w:val="000D41A1"/>
    <w:rsid w:val="000D71FF"/>
    <w:rsid w:val="000D7621"/>
    <w:rsid w:val="000E6C34"/>
    <w:rsid w:val="000F3AAE"/>
    <w:rsid w:val="000F759C"/>
    <w:rsid w:val="000F769F"/>
    <w:rsid w:val="001020BE"/>
    <w:rsid w:val="001120BE"/>
    <w:rsid w:val="001334C0"/>
    <w:rsid w:val="001400F8"/>
    <w:rsid w:val="00147F68"/>
    <w:rsid w:val="00152386"/>
    <w:rsid w:val="0015477E"/>
    <w:rsid w:val="0015793D"/>
    <w:rsid w:val="001659FA"/>
    <w:rsid w:val="00170916"/>
    <w:rsid w:val="0018437A"/>
    <w:rsid w:val="00186F69"/>
    <w:rsid w:val="001A122A"/>
    <w:rsid w:val="001B5B7E"/>
    <w:rsid w:val="001B5E83"/>
    <w:rsid w:val="001E0161"/>
    <w:rsid w:val="002070DF"/>
    <w:rsid w:val="0021092E"/>
    <w:rsid w:val="00211B01"/>
    <w:rsid w:val="00215F0E"/>
    <w:rsid w:val="002222EA"/>
    <w:rsid w:val="00230913"/>
    <w:rsid w:val="00235AA1"/>
    <w:rsid w:val="0024473E"/>
    <w:rsid w:val="00251879"/>
    <w:rsid w:val="00262E1A"/>
    <w:rsid w:val="002662CE"/>
    <w:rsid w:val="002902BE"/>
    <w:rsid w:val="00296D6C"/>
    <w:rsid w:val="002C09CB"/>
    <w:rsid w:val="002E0247"/>
    <w:rsid w:val="002E1801"/>
    <w:rsid w:val="002E29FD"/>
    <w:rsid w:val="002F1582"/>
    <w:rsid w:val="002F5B49"/>
    <w:rsid w:val="00302551"/>
    <w:rsid w:val="00305F05"/>
    <w:rsid w:val="00307651"/>
    <w:rsid w:val="00314569"/>
    <w:rsid w:val="00315011"/>
    <w:rsid w:val="003429E4"/>
    <w:rsid w:val="0034606E"/>
    <w:rsid w:val="00355BD9"/>
    <w:rsid w:val="00360291"/>
    <w:rsid w:val="00362457"/>
    <w:rsid w:val="0037301B"/>
    <w:rsid w:val="00377AC9"/>
    <w:rsid w:val="0038094C"/>
    <w:rsid w:val="00394497"/>
    <w:rsid w:val="003A0CE5"/>
    <w:rsid w:val="003A1F99"/>
    <w:rsid w:val="003A3E82"/>
    <w:rsid w:val="003A4AAC"/>
    <w:rsid w:val="003A560B"/>
    <w:rsid w:val="003B1BB0"/>
    <w:rsid w:val="003B36FB"/>
    <w:rsid w:val="003D00F8"/>
    <w:rsid w:val="003E6DF4"/>
    <w:rsid w:val="0040339D"/>
    <w:rsid w:val="00403CF5"/>
    <w:rsid w:val="00406579"/>
    <w:rsid w:val="00406DF8"/>
    <w:rsid w:val="0041215E"/>
    <w:rsid w:val="004146FC"/>
    <w:rsid w:val="00446E1F"/>
    <w:rsid w:val="00477AFD"/>
    <w:rsid w:val="00483D35"/>
    <w:rsid w:val="00484250"/>
    <w:rsid w:val="00484AB6"/>
    <w:rsid w:val="004876B9"/>
    <w:rsid w:val="004939B7"/>
    <w:rsid w:val="004A3928"/>
    <w:rsid w:val="004A765F"/>
    <w:rsid w:val="004B3BC3"/>
    <w:rsid w:val="004C0BEB"/>
    <w:rsid w:val="004C65CE"/>
    <w:rsid w:val="004D3917"/>
    <w:rsid w:val="004F2270"/>
    <w:rsid w:val="00501206"/>
    <w:rsid w:val="005062C0"/>
    <w:rsid w:val="0052421C"/>
    <w:rsid w:val="00525169"/>
    <w:rsid w:val="00526795"/>
    <w:rsid w:val="00534576"/>
    <w:rsid w:val="00535ED9"/>
    <w:rsid w:val="00547DEB"/>
    <w:rsid w:val="005531DC"/>
    <w:rsid w:val="00561D1D"/>
    <w:rsid w:val="00574FEB"/>
    <w:rsid w:val="005A4757"/>
    <w:rsid w:val="005B1A0C"/>
    <w:rsid w:val="005C5A01"/>
    <w:rsid w:val="00602D2B"/>
    <w:rsid w:val="00611BF1"/>
    <w:rsid w:val="006241A3"/>
    <w:rsid w:val="0062504D"/>
    <w:rsid w:val="00627F5E"/>
    <w:rsid w:val="00683CEF"/>
    <w:rsid w:val="006A37AB"/>
    <w:rsid w:val="006A3947"/>
    <w:rsid w:val="006A545D"/>
    <w:rsid w:val="006C4969"/>
    <w:rsid w:val="006D5B5A"/>
    <w:rsid w:val="006E1C4E"/>
    <w:rsid w:val="006E69AB"/>
    <w:rsid w:val="00702478"/>
    <w:rsid w:val="0071267A"/>
    <w:rsid w:val="007239F6"/>
    <w:rsid w:val="00733BAB"/>
    <w:rsid w:val="0073445A"/>
    <w:rsid w:val="00735731"/>
    <w:rsid w:val="00740397"/>
    <w:rsid w:val="00743418"/>
    <w:rsid w:val="00752935"/>
    <w:rsid w:val="0075637D"/>
    <w:rsid w:val="00770C38"/>
    <w:rsid w:val="00784145"/>
    <w:rsid w:val="00784CA3"/>
    <w:rsid w:val="00786F75"/>
    <w:rsid w:val="007A4255"/>
    <w:rsid w:val="007C24A9"/>
    <w:rsid w:val="007D3078"/>
    <w:rsid w:val="007E694C"/>
    <w:rsid w:val="007F1ABE"/>
    <w:rsid w:val="007F5B58"/>
    <w:rsid w:val="008003CA"/>
    <w:rsid w:val="008060E8"/>
    <w:rsid w:val="00813DB2"/>
    <w:rsid w:val="00831046"/>
    <w:rsid w:val="0084326E"/>
    <w:rsid w:val="00851EC4"/>
    <w:rsid w:val="00857133"/>
    <w:rsid w:val="00857FA4"/>
    <w:rsid w:val="0086137E"/>
    <w:rsid w:val="008623FB"/>
    <w:rsid w:val="00881D46"/>
    <w:rsid w:val="00890A75"/>
    <w:rsid w:val="008A1463"/>
    <w:rsid w:val="008A54FF"/>
    <w:rsid w:val="008A631E"/>
    <w:rsid w:val="008B2D72"/>
    <w:rsid w:val="008E7BAF"/>
    <w:rsid w:val="008F1A00"/>
    <w:rsid w:val="008F3E74"/>
    <w:rsid w:val="008F7C19"/>
    <w:rsid w:val="008F7CAF"/>
    <w:rsid w:val="008F7D4D"/>
    <w:rsid w:val="0090070D"/>
    <w:rsid w:val="00910AEC"/>
    <w:rsid w:val="00913622"/>
    <w:rsid w:val="0093389E"/>
    <w:rsid w:val="00935144"/>
    <w:rsid w:val="009410FC"/>
    <w:rsid w:val="009430FD"/>
    <w:rsid w:val="00952B81"/>
    <w:rsid w:val="00962516"/>
    <w:rsid w:val="00963550"/>
    <w:rsid w:val="0096402E"/>
    <w:rsid w:val="00972CB8"/>
    <w:rsid w:val="00980BC7"/>
    <w:rsid w:val="00987F73"/>
    <w:rsid w:val="00993062"/>
    <w:rsid w:val="00996111"/>
    <w:rsid w:val="009A5653"/>
    <w:rsid w:val="009B53EA"/>
    <w:rsid w:val="009C44EC"/>
    <w:rsid w:val="009C6C02"/>
    <w:rsid w:val="009D1D3D"/>
    <w:rsid w:val="009D2E17"/>
    <w:rsid w:val="009D4E06"/>
    <w:rsid w:val="009F53AB"/>
    <w:rsid w:val="00A03BE1"/>
    <w:rsid w:val="00A21F1D"/>
    <w:rsid w:val="00A2724B"/>
    <w:rsid w:val="00A3706E"/>
    <w:rsid w:val="00A41B70"/>
    <w:rsid w:val="00A47BC1"/>
    <w:rsid w:val="00A62643"/>
    <w:rsid w:val="00A90DD7"/>
    <w:rsid w:val="00AA3E65"/>
    <w:rsid w:val="00AC7AB6"/>
    <w:rsid w:val="00AD1003"/>
    <w:rsid w:val="00AD221A"/>
    <w:rsid w:val="00AE2F21"/>
    <w:rsid w:val="00AE7404"/>
    <w:rsid w:val="00AE7E02"/>
    <w:rsid w:val="00AF1176"/>
    <w:rsid w:val="00B0191F"/>
    <w:rsid w:val="00B0329C"/>
    <w:rsid w:val="00B10E38"/>
    <w:rsid w:val="00B37F1A"/>
    <w:rsid w:val="00B43436"/>
    <w:rsid w:val="00B44B94"/>
    <w:rsid w:val="00B460F2"/>
    <w:rsid w:val="00B478F3"/>
    <w:rsid w:val="00B62C40"/>
    <w:rsid w:val="00B631B2"/>
    <w:rsid w:val="00B834ED"/>
    <w:rsid w:val="00B92C6B"/>
    <w:rsid w:val="00BA1C05"/>
    <w:rsid w:val="00BA5F69"/>
    <w:rsid w:val="00BB02DA"/>
    <w:rsid w:val="00BB2A36"/>
    <w:rsid w:val="00BB5EF7"/>
    <w:rsid w:val="00BC0448"/>
    <w:rsid w:val="00BD5F56"/>
    <w:rsid w:val="00BE3844"/>
    <w:rsid w:val="00BF1C5F"/>
    <w:rsid w:val="00BF2ABA"/>
    <w:rsid w:val="00BF6814"/>
    <w:rsid w:val="00C056BF"/>
    <w:rsid w:val="00C0644C"/>
    <w:rsid w:val="00C13D6D"/>
    <w:rsid w:val="00C1533F"/>
    <w:rsid w:val="00C220FC"/>
    <w:rsid w:val="00C30FA7"/>
    <w:rsid w:val="00C42E46"/>
    <w:rsid w:val="00C440A2"/>
    <w:rsid w:val="00C467C5"/>
    <w:rsid w:val="00C505A7"/>
    <w:rsid w:val="00C51F9A"/>
    <w:rsid w:val="00C67917"/>
    <w:rsid w:val="00C7074B"/>
    <w:rsid w:val="00C757D4"/>
    <w:rsid w:val="00C853EB"/>
    <w:rsid w:val="00C942C3"/>
    <w:rsid w:val="00C9537F"/>
    <w:rsid w:val="00C956C2"/>
    <w:rsid w:val="00CA09FB"/>
    <w:rsid w:val="00CB6A12"/>
    <w:rsid w:val="00CC6078"/>
    <w:rsid w:val="00D024A9"/>
    <w:rsid w:val="00D04339"/>
    <w:rsid w:val="00D22759"/>
    <w:rsid w:val="00D2468F"/>
    <w:rsid w:val="00D42ACD"/>
    <w:rsid w:val="00D47EDD"/>
    <w:rsid w:val="00D51D3B"/>
    <w:rsid w:val="00D64C12"/>
    <w:rsid w:val="00D66128"/>
    <w:rsid w:val="00D70C83"/>
    <w:rsid w:val="00D765CF"/>
    <w:rsid w:val="00D94539"/>
    <w:rsid w:val="00DA1D8F"/>
    <w:rsid w:val="00DA4DA8"/>
    <w:rsid w:val="00DA75F5"/>
    <w:rsid w:val="00DB01A6"/>
    <w:rsid w:val="00DB332E"/>
    <w:rsid w:val="00DC5770"/>
    <w:rsid w:val="00DD17CB"/>
    <w:rsid w:val="00DE2C37"/>
    <w:rsid w:val="00DE62D1"/>
    <w:rsid w:val="00DF2318"/>
    <w:rsid w:val="00DF3962"/>
    <w:rsid w:val="00DF5407"/>
    <w:rsid w:val="00E14578"/>
    <w:rsid w:val="00E21520"/>
    <w:rsid w:val="00E310ED"/>
    <w:rsid w:val="00E42F18"/>
    <w:rsid w:val="00E448BF"/>
    <w:rsid w:val="00E64146"/>
    <w:rsid w:val="00E707CB"/>
    <w:rsid w:val="00E743CC"/>
    <w:rsid w:val="00E77AD4"/>
    <w:rsid w:val="00E77FA9"/>
    <w:rsid w:val="00E82224"/>
    <w:rsid w:val="00E86E54"/>
    <w:rsid w:val="00E90C4C"/>
    <w:rsid w:val="00E93D02"/>
    <w:rsid w:val="00E9757A"/>
    <w:rsid w:val="00EA47B3"/>
    <w:rsid w:val="00EB225C"/>
    <w:rsid w:val="00ED494B"/>
    <w:rsid w:val="00ED64DE"/>
    <w:rsid w:val="00EE2769"/>
    <w:rsid w:val="00EE3F50"/>
    <w:rsid w:val="00EE768E"/>
    <w:rsid w:val="00EF11A6"/>
    <w:rsid w:val="00F00D0F"/>
    <w:rsid w:val="00F02615"/>
    <w:rsid w:val="00F05BE5"/>
    <w:rsid w:val="00F1536C"/>
    <w:rsid w:val="00F202CC"/>
    <w:rsid w:val="00F218C2"/>
    <w:rsid w:val="00F25A70"/>
    <w:rsid w:val="00F269EE"/>
    <w:rsid w:val="00F27E19"/>
    <w:rsid w:val="00F3082D"/>
    <w:rsid w:val="00F357B8"/>
    <w:rsid w:val="00F40FDD"/>
    <w:rsid w:val="00F442A9"/>
    <w:rsid w:val="00F45C4E"/>
    <w:rsid w:val="00F670B5"/>
    <w:rsid w:val="00F7540D"/>
    <w:rsid w:val="00F8389A"/>
    <w:rsid w:val="00F91DD0"/>
    <w:rsid w:val="00FA307F"/>
    <w:rsid w:val="00FA4663"/>
    <w:rsid w:val="00FC543B"/>
    <w:rsid w:val="00FD4122"/>
    <w:rsid w:val="00FE0481"/>
    <w:rsid w:val="00FF41D1"/>
    <w:rsid w:val="00FF5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73B5B"/>
  <w15:chartTrackingRefBased/>
  <w15:docId w15:val="{033DEF78-5CD7-4868-8992-2A232D50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emtidy-2">
    <w:name w:val="emtidy-2"/>
    <w:basedOn w:val="a0"/>
    <w:rsid w:val="00733BAB"/>
  </w:style>
  <w:style w:type="table" w:styleId="a3">
    <w:name w:val="Table Grid"/>
    <w:basedOn w:val="a1"/>
    <w:rsid w:val="009D2E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4939B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4939B7"/>
    <w:rPr>
      <w:kern w:val="2"/>
      <w:sz w:val="18"/>
      <w:szCs w:val="18"/>
    </w:rPr>
  </w:style>
  <w:style w:type="paragraph" w:styleId="a5">
    <w:name w:val="footer"/>
    <w:basedOn w:val="a"/>
    <w:link w:val="Char0"/>
    <w:rsid w:val="004939B7"/>
    <w:pPr>
      <w:tabs>
        <w:tab w:val="center" w:pos="4153"/>
        <w:tab w:val="right" w:pos="8306"/>
      </w:tabs>
      <w:snapToGrid w:val="0"/>
      <w:jc w:val="left"/>
    </w:pPr>
    <w:rPr>
      <w:sz w:val="18"/>
      <w:szCs w:val="18"/>
    </w:rPr>
  </w:style>
  <w:style w:type="character" w:customStyle="1" w:styleId="Char0">
    <w:name w:val="页脚 Char"/>
    <w:link w:val="a5"/>
    <w:rsid w:val="004939B7"/>
    <w:rPr>
      <w:kern w:val="2"/>
      <w:sz w:val="18"/>
      <w:szCs w:val="18"/>
    </w:rPr>
  </w:style>
  <w:style w:type="paragraph" w:styleId="a6">
    <w:name w:val="Balloon Text"/>
    <w:basedOn w:val="a"/>
    <w:link w:val="Char1"/>
    <w:rsid w:val="00F670B5"/>
    <w:rPr>
      <w:sz w:val="18"/>
      <w:szCs w:val="18"/>
    </w:rPr>
  </w:style>
  <w:style w:type="character" w:customStyle="1" w:styleId="Char1">
    <w:name w:val="批注框文本 Char"/>
    <w:link w:val="a6"/>
    <w:rsid w:val="00F670B5"/>
    <w:rPr>
      <w:kern w:val="2"/>
      <w:sz w:val="18"/>
      <w:szCs w:val="18"/>
    </w:rPr>
  </w:style>
  <w:style w:type="character" w:styleId="a7">
    <w:name w:val="Hyperlink"/>
    <w:rsid w:val="00A47BC1"/>
    <w:rPr>
      <w:color w:val="0563C1"/>
      <w:u w:val="single"/>
    </w:rPr>
  </w:style>
  <w:style w:type="paragraph" w:styleId="a8">
    <w:name w:val="List Paragraph"/>
    <w:basedOn w:val="a"/>
    <w:uiPriority w:val="34"/>
    <w:qFormat/>
    <w:rsid w:val="00A47BC1"/>
    <w:pPr>
      <w:widowControl/>
      <w:spacing w:line="276" w:lineRule="auto"/>
      <w:ind w:left="720"/>
      <w:contextualSpacing/>
    </w:pPr>
    <w:rPr>
      <w:rFonts w:ascii="Calibri" w:hAnsi="Calibri"/>
      <w:kern w:val="0"/>
      <w:sz w:val="22"/>
      <w:szCs w:val="22"/>
      <w:lang w:val="ru-RU" w:eastAsia="en-US"/>
    </w:rPr>
  </w:style>
  <w:style w:type="paragraph" w:customStyle="1" w:styleId="a9">
    <w:name w:val="参考教材"/>
    <w:basedOn w:val="a"/>
    <w:link w:val="aa"/>
    <w:qFormat/>
    <w:rsid w:val="005531DC"/>
    <w:pPr>
      <w:spacing w:line="300" w:lineRule="auto"/>
    </w:pPr>
    <w:rPr>
      <w:rFonts w:ascii="宋体" w:hAnsi="宋体"/>
      <w:sz w:val="24"/>
      <w:lang w:val="x-none" w:eastAsia="x-none"/>
    </w:rPr>
  </w:style>
  <w:style w:type="character" w:customStyle="1" w:styleId="aa">
    <w:name w:val="参考教材 字符"/>
    <w:link w:val="a9"/>
    <w:rsid w:val="005531DC"/>
    <w:rPr>
      <w:rFonts w:ascii="宋体" w:hAnsi="宋体"/>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2018">
      <w:bodyDiv w:val="1"/>
      <w:marLeft w:val="0"/>
      <w:marRight w:val="0"/>
      <w:marTop w:val="0"/>
      <w:marBottom w:val="0"/>
      <w:divBdr>
        <w:top w:val="none" w:sz="0" w:space="0" w:color="auto"/>
        <w:left w:val="none" w:sz="0" w:space="0" w:color="auto"/>
        <w:bottom w:val="none" w:sz="0" w:space="0" w:color="auto"/>
        <w:right w:val="none" w:sz="0" w:space="0" w:color="auto"/>
      </w:divBdr>
      <w:divsChild>
        <w:div w:id="258608961">
          <w:marLeft w:val="0"/>
          <w:marRight w:val="0"/>
          <w:marTop w:val="0"/>
          <w:marBottom w:val="75"/>
          <w:divBdr>
            <w:top w:val="none" w:sz="0" w:space="0" w:color="auto"/>
            <w:left w:val="none" w:sz="0" w:space="0" w:color="auto"/>
            <w:bottom w:val="none" w:sz="0" w:space="0" w:color="auto"/>
            <w:right w:val="none" w:sz="0" w:space="0" w:color="auto"/>
          </w:divBdr>
        </w:div>
        <w:div w:id="1211460683">
          <w:marLeft w:val="0"/>
          <w:marRight w:val="0"/>
          <w:marTop w:val="0"/>
          <w:marBottom w:val="0"/>
          <w:divBdr>
            <w:top w:val="none" w:sz="0" w:space="0" w:color="auto"/>
            <w:left w:val="none" w:sz="0" w:space="0" w:color="auto"/>
            <w:bottom w:val="none" w:sz="0" w:space="0" w:color="auto"/>
            <w:right w:val="none" w:sz="0" w:space="0" w:color="auto"/>
          </w:divBdr>
        </w:div>
      </w:divsChild>
    </w:div>
    <w:div w:id="16394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C2270-3848-47A9-A418-58FCE34D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2850</Characters>
  <Application>Microsoft Office Word</Application>
  <DocSecurity>0</DocSecurity>
  <Lines>23</Lines>
  <Paragraphs>6</Paragraphs>
  <ScaleCrop>false</ScaleCrop>
  <Company>BIT</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《XXXX》教学大纲</dc:title>
  <dc:subject/>
  <dc:creator>CFM</dc:creator>
  <cp:keywords/>
  <dc:description/>
  <cp:lastModifiedBy>liweixing</cp:lastModifiedBy>
  <cp:revision>2</cp:revision>
  <cp:lastPrinted>2020-10-21T09:15:00Z</cp:lastPrinted>
  <dcterms:created xsi:type="dcterms:W3CDTF">2021-12-15T06:44:00Z</dcterms:created>
  <dcterms:modified xsi:type="dcterms:W3CDTF">2021-12-15T06:44:00Z</dcterms:modified>
</cp:coreProperties>
</file>